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96" w:rsidRDefault="00D84E38">
      <w:pPr>
        <w:spacing w:before="68"/>
        <w:ind w:left="7214" w:right="106" w:hanging="358"/>
        <w:jc w:val="right"/>
      </w:pPr>
      <w:r>
        <w:t>Приложение 1 к приказу</w:t>
      </w:r>
      <w:r>
        <w:rPr>
          <w:spacing w:val="-5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20.09</w:t>
      </w:r>
      <w:r>
        <w:t>.2022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67</w:t>
      </w:r>
    </w:p>
    <w:p w:rsidR="00793996" w:rsidRDefault="00793996">
      <w:pPr>
        <w:pStyle w:val="a3"/>
        <w:spacing w:before="4"/>
        <w:ind w:left="0" w:firstLine="0"/>
        <w:jc w:val="left"/>
      </w:pPr>
    </w:p>
    <w:p w:rsidR="00793996" w:rsidRDefault="00D84E38">
      <w:pPr>
        <w:ind w:left="1502" w:right="807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93996" w:rsidRDefault="00D84E38">
      <w:pPr>
        <w:spacing w:before="2"/>
        <w:ind w:left="1575" w:right="807"/>
        <w:jc w:val="center"/>
        <w:rPr>
          <w:b/>
          <w:sz w:val="28"/>
        </w:rPr>
      </w:pPr>
      <w:r>
        <w:rPr>
          <w:b/>
          <w:sz w:val="28"/>
        </w:rPr>
        <w:t>о системе наставничества педагогических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793996" w:rsidRDefault="00D84E38">
      <w:pPr>
        <w:spacing w:line="321" w:lineRule="exact"/>
        <w:ind w:left="1504" w:right="807"/>
        <w:jc w:val="center"/>
        <w:rPr>
          <w:b/>
          <w:sz w:val="28"/>
        </w:rPr>
      </w:pPr>
      <w:r>
        <w:rPr>
          <w:b/>
          <w:sz w:val="28"/>
        </w:rPr>
        <w:t>дополнительного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84E38" w:rsidRDefault="00D84E38">
      <w:pPr>
        <w:ind w:left="1506" w:right="807"/>
        <w:jc w:val="center"/>
        <w:rPr>
          <w:b/>
          <w:spacing w:val="-67"/>
          <w:sz w:val="28"/>
        </w:rPr>
      </w:pPr>
      <w:r>
        <w:rPr>
          <w:b/>
          <w:sz w:val="28"/>
        </w:rPr>
        <w:t>«Центр дополнительного образования для детей Савинского муниципального района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793996" w:rsidRDefault="00D84E38">
      <w:pPr>
        <w:ind w:left="1506" w:right="807"/>
        <w:jc w:val="center"/>
        <w:rPr>
          <w:b/>
          <w:sz w:val="28"/>
        </w:rPr>
      </w:pPr>
      <w:r>
        <w:rPr>
          <w:b/>
          <w:sz w:val="28"/>
        </w:rPr>
        <w:t>(МБУ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 ЦДО</w:t>
      </w:r>
      <w:r>
        <w:rPr>
          <w:b/>
          <w:sz w:val="28"/>
        </w:rPr>
        <w:t>)</w:t>
      </w:r>
    </w:p>
    <w:p w:rsidR="00793996" w:rsidRDefault="00D84E38">
      <w:pPr>
        <w:pStyle w:val="a4"/>
        <w:numPr>
          <w:ilvl w:val="0"/>
          <w:numId w:val="3"/>
        </w:numPr>
        <w:tabs>
          <w:tab w:val="left" w:pos="1091"/>
        </w:tabs>
        <w:spacing w:line="317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93996" w:rsidRPr="00D84E38" w:rsidRDefault="00D84E38" w:rsidP="00D84E38">
      <w:pPr>
        <w:ind w:right="-66"/>
        <w:rPr>
          <w:b/>
          <w:spacing w:val="-67"/>
          <w:sz w:val="28"/>
        </w:rPr>
      </w:pPr>
      <w:r>
        <w:rPr>
          <w:sz w:val="28"/>
        </w:rPr>
        <w:t>Настоящее Положение о системе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Pr="00D84E38">
        <w:rPr>
          <w:sz w:val="28"/>
        </w:rPr>
        <w:t xml:space="preserve">«Центр дополнительного образования для детей Савинского муниципального </w:t>
      </w:r>
      <w:r w:rsidRPr="00D84E38">
        <w:rPr>
          <w:sz w:val="28"/>
        </w:rPr>
        <w:t>района»</w:t>
      </w:r>
      <w:r>
        <w:rPr>
          <w:b/>
          <w:sz w:val="28"/>
        </w:rPr>
        <w:t xml:space="preserve"> </w:t>
      </w:r>
      <w:r w:rsidRPr="00D84E38">
        <w:rPr>
          <w:sz w:val="28"/>
        </w:rPr>
        <w:t>(</w:t>
      </w:r>
      <w:r>
        <w:rPr>
          <w:sz w:val="28"/>
        </w:rPr>
        <w:t>МБУ ДО ЦДО</w:t>
      </w:r>
      <w:r w:rsidRPr="00D84E38">
        <w:rPr>
          <w:sz w:val="28"/>
        </w:rPr>
        <w:t>) определяет цели, задачи, формы и порядок</w:t>
      </w:r>
      <w:r w:rsidRPr="00D84E38">
        <w:rPr>
          <w:spacing w:val="1"/>
          <w:sz w:val="28"/>
        </w:rPr>
        <w:t xml:space="preserve"> </w:t>
      </w:r>
      <w:r w:rsidRPr="00D84E38">
        <w:rPr>
          <w:sz w:val="28"/>
        </w:rPr>
        <w:t>осуществления</w:t>
      </w:r>
      <w:r w:rsidRPr="00D84E38">
        <w:rPr>
          <w:spacing w:val="-4"/>
          <w:sz w:val="28"/>
        </w:rPr>
        <w:t xml:space="preserve"> </w:t>
      </w:r>
      <w:r w:rsidRPr="00D84E38">
        <w:rPr>
          <w:sz w:val="28"/>
        </w:rPr>
        <w:t>наставничества (далее</w:t>
      </w:r>
      <w:r w:rsidRPr="00D84E38">
        <w:rPr>
          <w:spacing w:val="-2"/>
          <w:sz w:val="28"/>
        </w:rPr>
        <w:t xml:space="preserve"> </w:t>
      </w:r>
      <w:r w:rsidRPr="00D84E38">
        <w:rPr>
          <w:sz w:val="28"/>
        </w:rPr>
        <w:t>–</w:t>
      </w:r>
      <w:r w:rsidRPr="00D84E38">
        <w:rPr>
          <w:spacing w:val="1"/>
          <w:sz w:val="28"/>
        </w:rPr>
        <w:t xml:space="preserve"> </w:t>
      </w:r>
      <w:r w:rsidRPr="00D84E38">
        <w:rPr>
          <w:sz w:val="28"/>
        </w:rPr>
        <w:t>Положение).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line="321" w:lineRule="exact"/>
        <w:ind w:left="1302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793996" w:rsidRDefault="00D84E38">
      <w:pPr>
        <w:pStyle w:val="a3"/>
        <w:ind w:right="110"/>
      </w:pPr>
      <w:r>
        <w:rPr>
          <w:b/>
        </w:rPr>
        <w:t xml:space="preserve">Наставник </w:t>
      </w:r>
      <w:r>
        <w:t>– педагогический работник, назначаемый ответственным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осуществляется наставническа</w:t>
      </w:r>
      <w:r>
        <w:t>я деятельность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93996" w:rsidRDefault="00D84E38">
      <w:pPr>
        <w:pStyle w:val="a3"/>
        <w:ind w:right="108"/>
      </w:pPr>
      <w:r>
        <w:rPr>
          <w:b/>
        </w:rPr>
        <w:t xml:space="preserve">Наставляемый </w:t>
      </w:r>
      <w:r>
        <w:t>– участник системы наставничества, который 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-67"/>
        </w:rPr>
        <w:t xml:space="preserve"> </w:t>
      </w:r>
      <w:r>
        <w:t>новый опыт, развивает необходимые навыки и компетенции, 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затруднения.</w:t>
      </w:r>
    </w:p>
    <w:p w:rsidR="00793996" w:rsidRDefault="00D84E38">
      <w:pPr>
        <w:pStyle w:val="a3"/>
        <w:spacing w:before="1"/>
        <w:ind w:right="106"/>
      </w:pPr>
      <w:r>
        <w:rPr>
          <w:b/>
        </w:rPr>
        <w:t xml:space="preserve">Куратор </w:t>
      </w:r>
      <w:r>
        <w:t>– сотрудник образовательной организации, учреждения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 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персонализированных(ой)</w:t>
      </w:r>
      <w:r>
        <w:rPr>
          <w:spacing w:val="-4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:rsidR="00793996" w:rsidRDefault="00D84E38">
      <w:pPr>
        <w:pStyle w:val="a3"/>
        <w:spacing w:before="1"/>
        <w:ind w:right="110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 квалифицированному 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</w:p>
    <w:p w:rsidR="00793996" w:rsidRDefault="00D84E38">
      <w:pPr>
        <w:pStyle w:val="a3"/>
        <w:ind w:right="112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наставничества через организацию работы наставнической пары/</w:t>
      </w:r>
      <w:r>
        <w:t>группы,</w:t>
      </w:r>
      <w:r>
        <w:rPr>
          <w:spacing w:val="1"/>
        </w:rPr>
        <w:t xml:space="preserve"> </w:t>
      </w:r>
      <w:r>
        <w:t>участники которой находятся в заданной ролевой ситуации, 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 участников.</w:t>
      </w:r>
    </w:p>
    <w:p w:rsidR="00793996" w:rsidRDefault="00D84E38">
      <w:pPr>
        <w:pStyle w:val="a3"/>
        <w:ind w:right="109"/>
      </w:pPr>
      <w:r>
        <w:rPr>
          <w:b/>
        </w:rPr>
        <w:t>Персонализированная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 персонализированная программа (от 3 месяцев до 1 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 деятельности, направления наставнической деятельности и</w:t>
      </w:r>
      <w:r>
        <w:rPr>
          <w:spacing w:val="-6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 сторон.</w:t>
      </w:r>
    </w:p>
    <w:p w:rsidR="00793996" w:rsidRDefault="00793996">
      <w:pPr>
        <w:sectPr w:rsidR="00793996" w:rsidSect="00D84E38">
          <w:type w:val="continuous"/>
          <w:pgSz w:w="11910" w:h="16840"/>
          <w:pgMar w:top="1040" w:right="711" w:bottom="280" w:left="1600" w:header="720" w:footer="720" w:gutter="0"/>
          <w:cols w:space="720"/>
        </w:sectPr>
      </w:pPr>
    </w:p>
    <w:p w:rsidR="00793996" w:rsidRDefault="00D84E38">
      <w:pPr>
        <w:pStyle w:val="a4"/>
        <w:numPr>
          <w:ilvl w:val="1"/>
          <w:numId w:val="3"/>
        </w:numPr>
        <w:tabs>
          <w:tab w:val="left" w:pos="1777"/>
        </w:tabs>
        <w:spacing w:before="67" w:line="242" w:lineRule="auto"/>
        <w:ind w:right="114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08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09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реализации программы наставничества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15" w:firstLine="707"/>
        <w:jc w:val="both"/>
        <w:rPr>
          <w:sz w:val="28"/>
        </w:rPr>
      </w:pPr>
      <w:r>
        <w:rPr>
          <w:sz w:val="28"/>
        </w:rPr>
        <w:t>принцип обеспечения суверенных прав личности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многофакторности в определении и совместной деятельности наставника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принцип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аксиологичности</w:t>
      </w:r>
      <w:proofErr w:type="spellEnd"/>
      <w:r>
        <w:rPr>
          <w:sz w:val="28"/>
        </w:rPr>
        <w:t xml:space="preserve">     подразумевает    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 наставляемого и наставника ценностных отношений к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jc w:val="both"/>
        <w:rPr>
          <w:sz w:val="28"/>
        </w:rPr>
      </w:pPr>
      <w:r>
        <w:rPr>
          <w:sz w:val="28"/>
        </w:rPr>
        <w:t>принцип личной ответственности предполагает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наставничества,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17" w:firstLine="707"/>
        <w:jc w:val="both"/>
        <w:rPr>
          <w:sz w:val="28"/>
        </w:rPr>
      </w:pPr>
      <w:r>
        <w:rPr>
          <w:sz w:val="28"/>
        </w:rPr>
        <w:t>принцип индивидуализации и персонализации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индивидуальной траектории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развития;</w:t>
      </w:r>
    </w:p>
    <w:p w:rsidR="00793996" w:rsidRDefault="00D84E38">
      <w:pPr>
        <w:pStyle w:val="a4"/>
        <w:numPr>
          <w:ilvl w:val="0"/>
          <w:numId w:val="2"/>
        </w:numPr>
        <w:tabs>
          <w:tab w:val="left" w:pos="1518"/>
        </w:tabs>
        <w:ind w:right="111" w:firstLine="707"/>
        <w:jc w:val="both"/>
        <w:rPr>
          <w:sz w:val="28"/>
        </w:rPr>
      </w:pPr>
      <w:r>
        <w:rPr>
          <w:sz w:val="28"/>
        </w:rPr>
        <w:t>принцип равенства признает, что наставничество 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наставничества.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40"/>
        </w:tabs>
        <w:spacing w:line="237" w:lineRule="auto"/>
        <w:ind w:right="115" w:firstLine="707"/>
        <w:jc w:val="both"/>
        <w:rPr>
          <w:sz w:val="28"/>
        </w:rPr>
      </w:pPr>
      <w:r>
        <w:rPr>
          <w:sz w:val="28"/>
        </w:rPr>
        <w:t>Участие в системе наставни</w:t>
      </w:r>
      <w:r>
        <w:rPr>
          <w:sz w:val="28"/>
        </w:rPr>
        <w:t>чества не должно наносить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93996" w:rsidRDefault="00D84E38">
      <w:pPr>
        <w:pStyle w:val="a4"/>
        <w:numPr>
          <w:ilvl w:val="0"/>
          <w:numId w:val="3"/>
        </w:numPr>
        <w:tabs>
          <w:tab w:val="left" w:pos="1091"/>
        </w:tabs>
        <w:spacing w:before="163" w:line="322" w:lineRule="exact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418"/>
        </w:tabs>
        <w:ind w:right="109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– реализация комплекса мер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педагогических</w:t>
      </w:r>
    </w:p>
    <w:p w:rsidR="00793996" w:rsidRDefault="00793996">
      <w:pPr>
        <w:jc w:val="both"/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3"/>
        <w:spacing w:before="67" w:line="242" w:lineRule="auto"/>
        <w:ind w:right="111" w:firstLine="0"/>
      </w:pPr>
      <w:r>
        <w:lastRenderedPageBreak/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профессии.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line="317" w:lineRule="exact"/>
        <w:ind w:left="1302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57"/>
        </w:tabs>
        <w:ind w:right="108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80"/>
        </w:tabs>
        <w:ind w:right="106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и методической поддержки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образовательной организации, региональных систем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кадров</w:t>
      </w:r>
      <w:r>
        <w:rPr>
          <w:sz w:val="28"/>
        </w:rPr>
        <w:t>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95"/>
        </w:tabs>
        <w:spacing w:before="1"/>
        <w:ind w:right="113" w:firstLine="707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горизонтальных связей в сфере наставничества на школьном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59"/>
        </w:tabs>
        <w:ind w:right="109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в условиях цифровой образовательной среды,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технологий путем внедрения разнообразных,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дистанционных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01"/>
        </w:tabs>
        <w:ind w:right="116" w:firstLine="707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0"/>
        </w:tabs>
        <w:ind w:right="112" w:firstLine="707"/>
        <w:rPr>
          <w:sz w:val="28"/>
        </w:rPr>
      </w:pPr>
      <w:r>
        <w:rPr>
          <w:sz w:val="28"/>
        </w:rPr>
        <w:t>оказывать помощь в профессиональной и должностной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жизни, а также в преодолении профессиональных 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02"/>
        </w:tabs>
        <w:ind w:right="110" w:firstLine="707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06"/>
        </w:tabs>
        <w:spacing w:before="1"/>
        <w:ind w:right="113" w:firstLine="707"/>
        <w:rPr>
          <w:sz w:val="28"/>
        </w:rPr>
      </w:pPr>
      <w:r>
        <w:rPr>
          <w:sz w:val="28"/>
        </w:rPr>
        <w:t>ускорять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которых осуществляется наставничество, разв</w:t>
      </w:r>
      <w:r>
        <w:rPr>
          <w:sz w:val="28"/>
        </w:rPr>
        <w:t>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 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 функциональные обязанности в соответствии с 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00"/>
        </w:tabs>
        <w:ind w:right="110" w:firstLine="707"/>
        <w:rPr>
          <w:sz w:val="28"/>
        </w:rPr>
      </w:pPr>
      <w:r>
        <w:rPr>
          <w:sz w:val="28"/>
        </w:rPr>
        <w:t>содействовать в выработке навыков профессионального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законодательством;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9"/>
        </w:tabs>
        <w:ind w:right="116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 с эффективными формами и методами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</w:p>
    <w:p w:rsidR="00793996" w:rsidRDefault="00793996">
      <w:pPr>
        <w:jc w:val="both"/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3"/>
        <w:spacing w:before="67" w:line="242" w:lineRule="auto"/>
        <w:ind w:right="112" w:firstLine="0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профессио</w:t>
      </w:r>
      <w:r>
        <w:t>нальный</w:t>
      </w:r>
      <w:r>
        <w:rPr>
          <w:spacing w:val="-2"/>
        </w:rPr>
        <w:t xml:space="preserve"> </w:t>
      </w:r>
      <w:r>
        <w:t>уровень.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403"/>
        </w:tabs>
        <w:ind w:right="10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студент»,</w:t>
      </w:r>
    </w:p>
    <w:p w:rsidR="00793996" w:rsidRDefault="00D84E38">
      <w:pPr>
        <w:pStyle w:val="a3"/>
        <w:ind w:right="109" w:firstLine="0"/>
      </w:pPr>
      <w:r>
        <w:t>«педагог</w:t>
      </w:r>
      <w:r>
        <w:rPr>
          <w:spacing w:val="18"/>
        </w:rPr>
        <w:t xml:space="preserve"> </w:t>
      </w:r>
      <w:r>
        <w:t>вуза/колледжа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молодой</w:t>
      </w:r>
      <w:r>
        <w:rPr>
          <w:spacing w:val="18"/>
        </w:rPr>
        <w:t xml:space="preserve"> </w:t>
      </w:r>
      <w:r>
        <w:t>педагог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эффектов.</w:t>
      </w:r>
    </w:p>
    <w:p w:rsidR="00793996" w:rsidRDefault="00D84E38">
      <w:pPr>
        <w:pStyle w:val="a3"/>
        <w:ind w:right="105"/>
      </w:pPr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</w:t>
      </w:r>
      <w:r>
        <w:t>рмационно-</w:t>
      </w:r>
      <w:r>
        <w:rPr>
          <w:spacing w:val="1"/>
        </w:rPr>
        <w:t xml:space="preserve"> </w:t>
      </w:r>
      <w:r>
        <w:t>коммуникационных технологий, таких как видеоконференции, 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наставляемым,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дистанционно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пары</w:t>
      </w:r>
    </w:p>
    <w:p w:rsidR="00793996" w:rsidRDefault="00D84E38">
      <w:pPr>
        <w:pStyle w:val="a3"/>
        <w:ind w:right="110" w:firstLine="0"/>
      </w:pPr>
      <w:r>
        <w:t>«наставник – наставляемый», привлечь профессионалов и сформировать</w:t>
      </w:r>
      <w:r>
        <w:rPr>
          <w:spacing w:val="1"/>
        </w:rPr>
        <w:t xml:space="preserve"> </w:t>
      </w:r>
      <w:r>
        <w:t>банк данных наставников, делает наставничество доступным для широкого</w:t>
      </w:r>
      <w:r>
        <w:rPr>
          <w:spacing w:val="-67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793996" w:rsidRDefault="00D84E38">
      <w:pPr>
        <w:pStyle w:val="a3"/>
        <w:ind w:right="112"/>
      </w:pPr>
      <w:r>
        <w:t>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</w:t>
      </w:r>
      <w:r>
        <w:t>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70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 и более человек).</w:t>
      </w:r>
    </w:p>
    <w:p w:rsidR="00793996" w:rsidRDefault="00D84E38">
      <w:pPr>
        <w:pStyle w:val="a3"/>
        <w:ind w:right="110"/>
      </w:pPr>
      <w:r>
        <w:t>Краткосрочное или целеполагающее наставничество – наставник 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</w:t>
      </w:r>
      <w:r>
        <w:t>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-4"/>
        </w:rPr>
        <w:t xml:space="preserve"> </w:t>
      </w:r>
      <w:r>
        <w:t>результаты.</w:t>
      </w:r>
    </w:p>
    <w:p w:rsidR="00793996" w:rsidRDefault="00D84E38">
      <w:pPr>
        <w:pStyle w:val="a3"/>
        <w:ind w:right="108"/>
      </w:pPr>
      <w:r>
        <w:t>Реверсивное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-67"/>
        </w:rPr>
        <w:t xml:space="preserve"> </w:t>
      </w:r>
      <w:r>
        <w:t>деятельности.</w:t>
      </w:r>
    </w:p>
    <w:p w:rsidR="00793996" w:rsidRDefault="00D84E38">
      <w:pPr>
        <w:pStyle w:val="a3"/>
        <w:ind w:right="109"/>
      </w:pPr>
      <w:r>
        <w:t>Ситуационное 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 помощь или</w:t>
      </w:r>
      <w:r>
        <w:rPr>
          <w:spacing w:val="1"/>
        </w:rPr>
        <w:t xml:space="preserve"> </w:t>
      </w:r>
      <w:r>
        <w:t>консультацию по мере нуждаемости наставляемого в них. Как пра</w:t>
      </w:r>
      <w:r>
        <w:t>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-67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наставляемого.</w:t>
      </w:r>
    </w:p>
    <w:p w:rsidR="00793996" w:rsidRDefault="00D84E38">
      <w:pPr>
        <w:pStyle w:val="a3"/>
        <w:ind w:right="108"/>
      </w:pPr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 общими проблемами и интересами или обменом опытом.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</w:t>
      </w:r>
      <w:r>
        <w:t>уального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карьерного</w:t>
      </w:r>
      <w:r>
        <w:rPr>
          <w:spacing w:val="14"/>
        </w:rPr>
        <w:t xml:space="preserve"> </w:t>
      </w:r>
      <w:r>
        <w:t>роста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информации,</w:t>
      </w:r>
    </w:p>
    <w:p w:rsidR="00793996" w:rsidRDefault="00793996">
      <w:p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3"/>
        <w:spacing w:before="67"/>
        <w:ind w:right="107" w:firstLine="0"/>
      </w:pPr>
      <w:r>
        <w:lastRenderedPageBreak/>
        <w:t>полученной из авторитетных источников, обменяться мнениями и личным</w:t>
      </w:r>
      <w:r>
        <w:rPr>
          <w:spacing w:val="1"/>
        </w:rPr>
        <w:t xml:space="preserve"> </w:t>
      </w:r>
      <w:r>
        <w:t>опытом, а также выстроить схему «наставник – наставляемый» («равный –</w:t>
      </w:r>
      <w:r>
        <w:rPr>
          <w:spacing w:val="1"/>
        </w:rPr>
        <w:t xml:space="preserve"> </w:t>
      </w:r>
      <w:r>
        <w:t>равному»).</w:t>
      </w:r>
    </w:p>
    <w:p w:rsidR="00793996" w:rsidRDefault="00D84E38">
      <w:pPr>
        <w:pStyle w:val="a3"/>
        <w:spacing w:before="2"/>
        <w:ind w:right="110"/>
      </w:pP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(«один-на-один»)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определенного продолжительного времени. Обычно 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характеристики и</w:t>
      </w:r>
      <w:r>
        <w:rPr>
          <w:spacing w:val="-3"/>
        </w:rPr>
        <w:t xml:space="preserve"> </w:t>
      </w:r>
      <w:r>
        <w:t>др.</w:t>
      </w:r>
    </w:p>
    <w:p w:rsidR="00793996" w:rsidRDefault="00D84E38">
      <w:pPr>
        <w:pStyle w:val="a3"/>
        <w:ind w:right="106"/>
      </w:pPr>
      <w:r>
        <w:t>Форм</w:t>
      </w:r>
      <w:r>
        <w:t>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поддержки и</w:t>
      </w:r>
      <w:r>
        <w:rPr>
          <w:spacing w:val="-3"/>
        </w:rPr>
        <w:t xml:space="preserve"> </w:t>
      </w:r>
      <w:r>
        <w:t>сопровождения».</w:t>
      </w:r>
    </w:p>
    <w:p w:rsidR="00793996" w:rsidRDefault="00D84E38">
      <w:pPr>
        <w:pStyle w:val="a3"/>
        <w:ind w:right="107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«директор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«директор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</w:t>
      </w:r>
      <w:r>
        <w:t>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2"/>
        </w:rPr>
        <w:t xml:space="preserve"> </w:t>
      </w:r>
      <w:r>
        <w:t>психолого-педагогических 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793996" w:rsidRDefault="00793996">
      <w:pPr>
        <w:pStyle w:val="a3"/>
        <w:spacing w:before="1"/>
        <w:ind w:left="0" w:firstLine="0"/>
        <w:jc w:val="left"/>
      </w:pPr>
    </w:p>
    <w:p w:rsidR="00793996" w:rsidRDefault="00D84E38" w:rsidP="00D84E38">
      <w:pPr>
        <w:pStyle w:val="a4"/>
        <w:numPr>
          <w:ilvl w:val="0"/>
          <w:numId w:val="3"/>
        </w:numPr>
        <w:tabs>
          <w:tab w:val="left" w:pos="142"/>
        </w:tabs>
        <w:spacing w:line="322" w:lineRule="exact"/>
        <w:ind w:left="142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</w:p>
    <w:p w:rsidR="00793996" w:rsidRPr="00D84E38" w:rsidRDefault="00D84E38" w:rsidP="00D84E38">
      <w:pPr>
        <w:ind w:left="-142" w:right="-66"/>
        <w:jc w:val="both"/>
        <w:rPr>
          <w:b/>
          <w:spacing w:val="-67"/>
          <w:sz w:val="28"/>
        </w:rPr>
      </w:pPr>
      <w:r>
        <w:rPr>
          <w:sz w:val="28"/>
        </w:rPr>
        <w:t xml:space="preserve">       3.1.</w:t>
      </w:r>
      <w:r>
        <w:rPr>
          <w:sz w:val="28"/>
        </w:rPr>
        <w:t>Наставничество организуется на основании приказа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МБУ ДО     ЦДО</w:t>
      </w:r>
      <w:r>
        <w:rPr>
          <w:sz w:val="28"/>
        </w:rPr>
        <w:t xml:space="preserve"> «Об утверждении положения о системе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муниципальном бюджетном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Pr="00D84E38">
        <w:rPr>
          <w:sz w:val="28"/>
        </w:rPr>
        <w:t>«Центр дополнительного о</w:t>
      </w:r>
      <w:r>
        <w:rPr>
          <w:sz w:val="28"/>
        </w:rPr>
        <w:t>бразования для детей Савинского муниципального района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bookmarkStart w:id="0" w:name="_GoBack"/>
      <w:bookmarkEnd w:id="0"/>
    </w:p>
    <w:p w:rsidR="00793996" w:rsidRDefault="00D84E38">
      <w:pPr>
        <w:pStyle w:val="a4"/>
        <w:numPr>
          <w:ilvl w:val="1"/>
          <w:numId w:val="3"/>
        </w:numPr>
        <w:tabs>
          <w:tab w:val="left" w:pos="1472"/>
        </w:tabs>
        <w:spacing w:before="1"/>
        <w:ind w:right="113" w:firstLine="707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МБУ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ЦДО</w:t>
      </w:r>
      <w:r>
        <w:rPr>
          <w:sz w:val="28"/>
        </w:rPr>
        <w:t>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Директор МБУ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ЦДО</w:t>
      </w:r>
      <w:r>
        <w:rPr>
          <w:sz w:val="28"/>
        </w:rPr>
        <w:t>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2"/>
        </w:tabs>
        <w:ind w:right="110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 системы (целевой модели) наставничества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0"/>
        </w:tabs>
        <w:spacing w:before="1"/>
        <w:ind w:right="108" w:firstLine="707"/>
        <w:rPr>
          <w:sz w:val="28"/>
        </w:rPr>
      </w:pPr>
      <w:r>
        <w:rPr>
          <w:sz w:val="28"/>
        </w:rPr>
        <w:t>издает локальные акты образовательной организации о 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82"/>
        </w:tabs>
        <w:ind w:right="113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41"/>
        </w:tabs>
        <w:ind w:right="113" w:firstLine="707"/>
        <w:rPr>
          <w:sz w:val="28"/>
        </w:rPr>
      </w:pPr>
      <w:r>
        <w:rPr>
          <w:sz w:val="28"/>
        </w:rPr>
        <w:t>утверждает Дорожную карту (план мероприятий)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13"/>
        </w:tabs>
        <w:ind w:right="113" w:firstLine="707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приказ(ы)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793996" w:rsidRDefault="00793996">
      <w:pPr>
        <w:jc w:val="both"/>
        <w:rPr>
          <w:sz w:val="28"/>
        </w:rPr>
        <w:sectPr w:rsidR="00793996" w:rsidSect="00D84E38">
          <w:pgSz w:w="11910" w:h="16840"/>
          <w:pgMar w:top="1040" w:right="711" w:bottom="280" w:left="1600" w:header="720" w:footer="720" w:gutter="0"/>
          <w:cols w:space="720"/>
        </w:sectPr>
      </w:pPr>
    </w:p>
    <w:p w:rsidR="00793996" w:rsidRDefault="00D84E38">
      <w:pPr>
        <w:pStyle w:val="a4"/>
        <w:numPr>
          <w:ilvl w:val="0"/>
          <w:numId w:val="1"/>
        </w:numPr>
        <w:tabs>
          <w:tab w:val="left" w:pos="1199"/>
        </w:tabs>
        <w:spacing w:before="67"/>
        <w:ind w:right="110" w:firstLine="707"/>
        <w:rPr>
          <w:sz w:val="28"/>
        </w:rPr>
      </w:pPr>
      <w:r>
        <w:rPr>
          <w:sz w:val="28"/>
        </w:rPr>
        <w:lastRenderedPageBreak/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о социальном партнерстве, проведение 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овещаний, участие 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24"/>
        </w:tabs>
        <w:spacing w:before="1"/>
        <w:ind w:right="111" w:firstLine="707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before="1"/>
        <w:ind w:left="1302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67"/>
        </w:tabs>
        <w:ind w:right="111" w:firstLine="707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7"/>
        </w:tabs>
        <w:spacing w:before="1"/>
        <w:ind w:right="110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необходимо включить в наставническую деятельность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64"/>
        </w:tabs>
        <w:ind w:right="109" w:firstLine="707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70"/>
        </w:tabs>
        <w:ind w:right="114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(прилагается);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78"/>
        </w:tabs>
        <w:ind w:right="108" w:firstLine="707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 учет) наставников и наставляемых,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 формате с использованием ресурсов Интернета –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сетей;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88"/>
        </w:tabs>
        <w:ind w:right="114" w:firstLine="707"/>
        <w:rPr>
          <w:sz w:val="28"/>
        </w:rPr>
      </w:pPr>
      <w:r>
        <w:rPr>
          <w:sz w:val="28"/>
        </w:rPr>
        <w:t>формирует банк индивидуальных/групповых 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администратором;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91"/>
        </w:tabs>
        <w:ind w:right="114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18"/>
        </w:tabs>
        <w:ind w:right="111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24"/>
        </w:tabs>
        <w:spacing w:before="1"/>
        <w:ind w:right="118" w:firstLine="707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7"/>
        </w:tabs>
        <w:ind w:right="112" w:firstLine="707"/>
        <w:rPr>
          <w:sz w:val="28"/>
        </w:rPr>
      </w:pPr>
      <w:r>
        <w:rPr>
          <w:sz w:val="28"/>
        </w:rPr>
        <w:t>организует совместно с директором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22"/>
        </w:tabs>
        <w:ind w:right="114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организации,</w:t>
      </w:r>
    </w:p>
    <w:p w:rsidR="00793996" w:rsidRDefault="00793996">
      <w:pPr>
        <w:jc w:val="both"/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3"/>
        <w:spacing w:before="67"/>
        <w:ind w:right="109" w:firstLine="0"/>
      </w:pPr>
      <w:r>
        <w:lastRenderedPageBreak/>
        <w:t>оценку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</w:t>
      </w:r>
      <w:r>
        <w:t>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07"/>
        </w:tabs>
        <w:spacing w:before="1"/>
        <w:ind w:right="112" w:firstLine="707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системным администратором).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before="1"/>
        <w:ind w:right="120" w:firstLine="707"/>
        <w:jc w:val="both"/>
        <w:rPr>
          <w:sz w:val="28"/>
        </w:rPr>
      </w:pPr>
      <w:r>
        <w:rPr>
          <w:sz w:val="28"/>
        </w:rPr>
        <w:t>Методическое объединение наставников/комиссия/совет (при 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наличии):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93"/>
        </w:tabs>
        <w:ind w:right="110" w:firstLine="707"/>
        <w:rPr>
          <w:sz w:val="28"/>
        </w:rPr>
      </w:pPr>
      <w:r>
        <w:rPr>
          <w:sz w:val="28"/>
        </w:rPr>
        <w:t xml:space="preserve">совместно с </w:t>
      </w:r>
      <w:r>
        <w:rPr>
          <w:sz w:val="28"/>
        </w:rPr>
        <w:t>куратором принимает участие в разработке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110" w:firstLine="707"/>
        <w:rPr>
          <w:sz w:val="28"/>
        </w:rPr>
      </w:pPr>
      <w:r>
        <w:rPr>
          <w:sz w:val="28"/>
        </w:rPr>
        <w:t>ведет учет сведений о молодых/начинающих специалистах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 пары (группы) наставников и наставляемых по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</w:t>
      </w:r>
      <w:r>
        <w:rPr>
          <w:sz w:val="28"/>
        </w:rPr>
        <w:t>ности, психолого-педагогическое сопровождение наставляемых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0"/>
        </w:tabs>
        <w:ind w:right="114" w:firstLine="707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 работников;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70"/>
        </w:tabs>
        <w:ind w:right="114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16"/>
        </w:tabs>
        <w:spacing w:before="1"/>
        <w:ind w:right="111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наставничества к мероприятиям: конкурса</w:t>
      </w:r>
      <w:r>
        <w:rPr>
          <w:sz w:val="28"/>
        </w:rPr>
        <w:t>м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 форумам, научно-практическим конференциям, фестивалям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490"/>
        </w:tabs>
        <w:ind w:right="108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80"/>
        </w:tabs>
        <w:ind w:right="111" w:firstLine="707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410"/>
        </w:tabs>
        <w:ind w:right="114" w:firstLine="7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09"/>
        </w:tabs>
        <w:ind w:right="111" w:firstLine="707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0"/>
        </w:tabs>
        <w:ind w:right="110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персонализированных программ наставничества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сетях</w:t>
      </w:r>
      <w:r>
        <w:rPr>
          <w:spacing w:val="-2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администратором).</w:t>
      </w:r>
    </w:p>
    <w:p w:rsidR="00793996" w:rsidRDefault="00793996">
      <w:pPr>
        <w:jc w:val="both"/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4"/>
        <w:numPr>
          <w:ilvl w:val="0"/>
          <w:numId w:val="3"/>
        </w:numPr>
        <w:tabs>
          <w:tab w:val="left" w:pos="1091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before="3" w:line="322" w:lineRule="exact"/>
        <w:ind w:left="1302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11"/>
        </w:tabs>
        <w:ind w:right="113" w:firstLine="707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64"/>
        </w:tabs>
        <w:ind w:right="108" w:firstLine="70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образовательной организации с просьбой о сложении с него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65"/>
        </w:tabs>
        <w:ind w:right="114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 выполнения заданий.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line="321" w:lineRule="exact"/>
        <w:ind w:left="1302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20"/>
        </w:tabs>
        <w:ind w:right="108" w:firstLine="707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76"/>
        </w:tabs>
        <w:spacing w:before="1"/>
        <w:ind w:right="110" w:firstLine="707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 образовательной организации, осуществляющими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(педагогический)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и пр.);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74"/>
        </w:tabs>
        <w:ind w:right="111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0"/>
        </w:tabs>
        <w:ind w:right="114" w:firstLine="707"/>
        <w:rPr>
          <w:sz w:val="28"/>
        </w:rPr>
      </w:pPr>
      <w:r>
        <w:rPr>
          <w:sz w:val="28"/>
        </w:rPr>
        <w:t>создавать условия для созидания и научного поиска, творчества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65"/>
        </w:tabs>
        <w:spacing w:before="1"/>
        <w:ind w:right="106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 деятел</w:t>
      </w:r>
      <w:r>
        <w:rPr>
          <w:sz w:val="28"/>
        </w:rPr>
        <w:t>ьности, организуя участие в мероприятиях 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24"/>
        </w:tabs>
        <w:ind w:right="117" w:firstLine="707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</w:t>
      </w:r>
      <w:r>
        <w:rPr>
          <w:sz w:val="28"/>
        </w:rPr>
        <w:t>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82"/>
        </w:tabs>
        <w:ind w:right="115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методическое сопровождение.</w:t>
      </w:r>
    </w:p>
    <w:p w:rsidR="00793996" w:rsidRDefault="00793996">
      <w:pPr>
        <w:pStyle w:val="a3"/>
        <w:spacing w:before="10"/>
        <w:ind w:left="0" w:firstLine="0"/>
        <w:jc w:val="left"/>
        <w:rPr>
          <w:sz w:val="27"/>
        </w:rPr>
      </w:pPr>
    </w:p>
    <w:p w:rsidR="00793996" w:rsidRDefault="00D84E38">
      <w:pPr>
        <w:pStyle w:val="a4"/>
        <w:numPr>
          <w:ilvl w:val="0"/>
          <w:numId w:val="3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ind w:left="1302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74"/>
        </w:tabs>
        <w:spacing w:before="2" w:line="322" w:lineRule="exact"/>
        <w:ind w:left="973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53"/>
          <w:tab w:val="left" w:pos="1154"/>
          <w:tab w:val="left" w:pos="2832"/>
          <w:tab w:val="left" w:pos="3210"/>
          <w:tab w:val="left" w:pos="4940"/>
          <w:tab w:val="left" w:pos="7817"/>
        </w:tabs>
        <w:ind w:right="114" w:firstLine="707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составлении</w:t>
      </w:r>
      <w:r>
        <w:rPr>
          <w:sz w:val="28"/>
        </w:rPr>
        <w:tab/>
        <w:t>персонализированной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26"/>
        </w:tabs>
        <w:ind w:right="114" w:firstLine="707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48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86"/>
          <w:tab w:val="left" w:pos="3274"/>
          <w:tab w:val="left" w:pos="4943"/>
          <w:tab w:val="left" w:pos="7294"/>
        </w:tabs>
        <w:ind w:right="115" w:firstLine="707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z w:val="28"/>
        </w:rPr>
        <w:tab/>
        <w:t>программ</w:t>
      </w:r>
      <w:r>
        <w:rPr>
          <w:sz w:val="28"/>
        </w:rPr>
        <w:tab/>
        <w:t>наставничества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</w:p>
    <w:p w:rsidR="00793996" w:rsidRDefault="00793996">
      <w:pPr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3"/>
        <w:spacing w:before="67"/>
        <w:ind w:firstLine="0"/>
      </w:pPr>
      <w:r>
        <w:lastRenderedPageBreak/>
        <w:t>работников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83"/>
        </w:tabs>
        <w:spacing w:before="3"/>
        <w:ind w:right="111" w:firstLine="707"/>
        <w:rPr>
          <w:sz w:val="28"/>
        </w:rPr>
      </w:pPr>
      <w:r>
        <w:rPr>
          <w:sz w:val="28"/>
        </w:rPr>
        <w:t>обращаться к куратору и директору образовательной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 замене наставника.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03"/>
        </w:tabs>
        <w:spacing w:line="321" w:lineRule="exact"/>
        <w:ind w:left="1302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4"/>
        </w:tabs>
        <w:ind w:right="108" w:firstLine="707"/>
        <w:rPr>
          <w:sz w:val="28"/>
        </w:rPr>
      </w:pPr>
      <w:r>
        <w:rPr>
          <w:sz w:val="28"/>
        </w:rPr>
        <w:t>изучать Федеральный закон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 иные федеральные,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314"/>
        </w:tabs>
        <w:ind w:right="113" w:firstLine="707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302"/>
        </w:tabs>
        <w:ind w:right="114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53"/>
        </w:tabs>
        <w:spacing w:before="1"/>
        <w:ind w:right="115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</w:t>
      </w:r>
      <w:r>
        <w:rPr>
          <w:sz w:val="28"/>
        </w:rPr>
        <w:t>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41"/>
        </w:tabs>
        <w:ind w:right="109" w:firstLine="707"/>
        <w:rPr>
          <w:sz w:val="28"/>
        </w:rPr>
      </w:pPr>
      <w:r>
        <w:rPr>
          <w:sz w:val="28"/>
        </w:rPr>
        <w:t>выполнять указания и рекомендации наставника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214"/>
        </w:tabs>
        <w:ind w:right="113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132"/>
        </w:tabs>
        <w:ind w:right="115" w:firstLine="707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17"/>
        </w:tabs>
        <w:ind w:right="118" w:firstLine="707"/>
        <w:rPr>
          <w:sz w:val="28"/>
        </w:rPr>
      </w:pPr>
      <w:r>
        <w:rPr>
          <w:sz w:val="28"/>
        </w:rPr>
        <w:t>проявлять дисциплинированность, организованность и культуру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учебе;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учиться 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93996" w:rsidRDefault="00793996">
      <w:pPr>
        <w:pStyle w:val="a3"/>
        <w:spacing w:before="1"/>
        <w:ind w:left="0" w:firstLine="0"/>
        <w:jc w:val="left"/>
      </w:pPr>
    </w:p>
    <w:p w:rsidR="00793996" w:rsidRDefault="00D84E38">
      <w:pPr>
        <w:pStyle w:val="a4"/>
        <w:numPr>
          <w:ilvl w:val="0"/>
          <w:numId w:val="3"/>
        </w:numPr>
        <w:tabs>
          <w:tab w:val="left" w:pos="1146"/>
        </w:tabs>
        <w:ind w:left="102" w:right="117" w:firstLine="707"/>
        <w:jc w:val="both"/>
        <w:rPr>
          <w:sz w:val="28"/>
        </w:rPr>
      </w:pPr>
      <w:r>
        <w:rPr>
          <w:sz w:val="28"/>
        </w:rPr>
        <w:t>Процесс формирования пар и групп наставников и педагогов,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наставничество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64"/>
        </w:tabs>
        <w:ind w:right="117" w:firstLine="707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990"/>
        </w:tabs>
        <w:ind w:right="113" w:firstLine="707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 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43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793996" w:rsidRDefault="00793996">
      <w:pPr>
        <w:pStyle w:val="a3"/>
        <w:spacing w:before="9"/>
        <w:ind w:left="0" w:firstLine="0"/>
        <w:jc w:val="left"/>
        <w:rPr>
          <w:sz w:val="27"/>
        </w:rPr>
      </w:pPr>
    </w:p>
    <w:p w:rsidR="00793996" w:rsidRDefault="00D84E38">
      <w:pPr>
        <w:pStyle w:val="a4"/>
        <w:numPr>
          <w:ilvl w:val="0"/>
          <w:numId w:val="3"/>
        </w:numPr>
        <w:tabs>
          <w:tab w:val="left" w:pos="1091"/>
        </w:tabs>
        <w:spacing w:before="1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405"/>
        </w:tabs>
        <w:spacing w:before="2"/>
        <w:ind w:right="113" w:firstLine="707"/>
        <w:rPr>
          <w:sz w:val="28"/>
        </w:rPr>
      </w:pPr>
      <w:r>
        <w:rPr>
          <w:sz w:val="28"/>
        </w:rPr>
        <w:t>Завершение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29"/>
        </w:tabs>
        <w:ind w:right="116" w:firstLine="707"/>
        <w:jc w:val="left"/>
        <w:rPr>
          <w:sz w:val="28"/>
        </w:rPr>
      </w:pPr>
      <w:r>
        <w:rPr>
          <w:sz w:val="28"/>
        </w:rPr>
        <w:t>завершения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плана</w:t>
      </w:r>
      <w:r>
        <w:rPr>
          <w:spacing w:val="4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9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793996" w:rsidRDefault="00D84E38">
      <w:pPr>
        <w:pStyle w:val="a4"/>
        <w:numPr>
          <w:ilvl w:val="0"/>
          <w:numId w:val="1"/>
        </w:numPr>
        <w:tabs>
          <w:tab w:val="left" w:pos="1048"/>
        </w:tabs>
        <w:ind w:right="116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793996" w:rsidRDefault="00793996">
      <w:pPr>
        <w:rPr>
          <w:sz w:val="28"/>
        </w:rPr>
        <w:sectPr w:rsidR="00793996">
          <w:pgSz w:w="11910" w:h="16840"/>
          <w:pgMar w:top="1040" w:right="1020" w:bottom="280" w:left="1600" w:header="720" w:footer="720" w:gutter="0"/>
          <w:cols w:space="720"/>
        </w:sectPr>
      </w:pPr>
    </w:p>
    <w:p w:rsidR="00793996" w:rsidRDefault="00D84E38">
      <w:pPr>
        <w:pStyle w:val="a4"/>
        <w:numPr>
          <w:ilvl w:val="0"/>
          <w:numId w:val="1"/>
        </w:numPr>
        <w:tabs>
          <w:tab w:val="left" w:pos="1026"/>
        </w:tabs>
        <w:spacing w:before="67"/>
        <w:ind w:right="114" w:firstLine="707"/>
        <w:rPr>
          <w:sz w:val="28"/>
        </w:rPr>
      </w:pPr>
      <w:r>
        <w:rPr>
          <w:sz w:val="28"/>
        </w:rPr>
        <w:lastRenderedPageBreak/>
        <w:t>по инициативе куратора (в случае неисполнения (ненадлежащего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 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наставляемого).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328"/>
        </w:tabs>
        <w:spacing w:before="2"/>
        <w:ind w:right="113" w:firstLine="707"/>
        <w:jc w:val="both"/>
        <w:rPr>
          <w:sz w:val="28"/>
        </w:rPr>
      </w:pPr>
      <w:r>
        <w:rPr>
          <w:sz w:val="28"/>
        </w:rPr>
        <w:t>Изменение сроков реализации персонализированной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793996" w:rsidRDefault="00D84E38">
      <w:pPr>
        <w:pStyle w:val="a3"/>
        <w:ind w:right="109"/>
      </w:pPr>
      <w:r>
        <w:t>По обоюдному согласию наставника и 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</w:t>
      </w:r>
      <w:r>
        <w:t>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 наставничества или корректировка ее содержания 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наставничества).</w:t>
      </w:r>
    </w:p>
    <w:p w:rsidR="00793996" w:rsidRDefault="00793996">
      <w:pPr>
        <w:pStyle w:val="a3"/>
        <w:spacing w:before="11"/>
        <w:ind w:left="0" w:firstLine="0"/>
        <w:jc w:val="left"/>
        <w:rPr>
          <w:sz w:val="27"/>
        </w:rPr>
      </w:pPr>
    </w:p>
    <w:p w:rsidR="00793996" w:rsidRDefault="00D84E38">
      <w:pPr>
        <w:pStyle w:val="a4"/>
        <w:numPr>
          <w:ilvl w:val="0"/>
          <w:numId w:val="3"/>
        </w:numPr>
        <w:tabs>
          <w:tab w:val="left" w:pos="1434"/>
        </w:tabs>
        <w:ind w:left="102" w:right="116" w:firstLine="707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837"/>
        </w:tabs>
        <w:spacing w:before="2"/>
        <w:ind w:right="11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на официальном сайте образовательной организации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(рубрика).</w:t>
      </w:r>
    </w:p>
    <w:p w:rsidR="00793996" w:rsidRDefault="00D84E38">
      <w:pPr>
        <w:pStyle w:val="a3"/>
        <w:ind w:right="106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 федеральная, региональная и локальная 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 новости и анонсы мероприятий и программ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</w:t>
      </w:r>
      <w:r>
        <w:t>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93996" w:rsidRDefault="00D84E38">
      <w:pPr>
        <w:pStyle w:val="a4"/>
        <w:numPr>
          <w:ilvl w:val="1"/>
          <w:numId w:val="3"/>
        </w:numPr>
        <w:tabs>
          <w:tab w:val="left" w:pos="1460"/>
        </w:tabs>
        <w:ind w:right="111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в образовательной организации 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sectPr w:rsidR="00793996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79A"/>
    <w:multiLevelType w:val="hybridMultilevel"/>
    <w:tmpl w:val="52DC2DD2"/>
    <w:lvl w:ilvl="0" w:tplc="17E2ABA8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D02246">
      <w:numFmt w:val="bullet"/>
      <w:lvlText w:val="•"/>
      <w:lvlJc w:val="left"/>
      <w:pPr>
        <w:ind w:left="1018" w:hanging="708"/>
      </w:pPr>
      <w:rPr>
        <w:rFonts w:hint="default"/>
        <w:lang w:val="ru-RU" w:eastAsia="en-US" w:bidi="ar-SA"/>
      </w:rPr>
    </w:lvl>
    <w:lvl w:ilvl="2" w:tplc="4476C468">
      <w:numFmt w:val="bullet"/>
      <w:lvlText w:val="•"/>
      <w:lvlJc w:val="left"/>
      <w:pPr>
        <w:ind w:left="1937" w:hanging="708"/>
      </w:pPr>
      <w:rPr>
        <w:rFonts w:hint="default"/>
        <w:lang w:val="ru-RU" w:eastAsia="en-US" w:bidi="ar-SA"/>
      </w:rPr>
    </w:lvl>
    <w:lvl w:ilvl="3" w:tplc="4F7A9440">
      <w:numFmt w:val="bullet"/>
      <w:lvlText w:val="•"/>
      <w:lvlJc w:val="left"/>
      <w:pPr>
        <w:ind w:left="2855" w:hanging="708"/>
      </w:pPr>
      <w:rPr>
        <w:rFonts w:hint="default"/>
        <w:lang w:val="ru-RU" w:eastAsia="en-US" w:bidi="ar-SA"/>
      </w:rPr>
    </w:lvl>
    <w:lvl w:ilvl="4" w:tplc="0A20E17E">
      <w:numFmt w:val="bullet"/>
      <w:lvlText w:val="•"/>
      <w:lvlJc w:val="left"/>
      <w:pPr>
        <w:ind w:left="3774" w:hanging="708"/>
      </w:pPr>
      <w:rPr>
        <w:rFonts w:hint="default"/>
        <w:lang w:val="ru-RU" w:eastAsia="en-US" w:bidi="ar-SA"/>
      </w:rPr>
    </w:lvl>
    <w:lvl w:ilvl="5" w:tplc="43186BF8">
      <w:numFmt w:val="bullet"/>
      <w:lvlText w:val="•"/>
      <w:lvlJc w:val="left"/>
      <w:pPr>
        <w:ind w:left="4693" w:hanging="708"/>
      </w:pPr>
      <w:rPr>
        <w:rFonts w:hint="default"/>
        <w:lang w:val="ru-RU" w:eastAsia="en-US" w:bidi="ar-SA"/>
      </w:rPr>
    </w:lvl>
    <w:lvl w:ilvl="6" w:tplc="7DFA881E">
      <w:numFmt w:val="bullet"/>
      <w:lvlText w:val="•"/>
      <w:lvlJc w:val="left"/>
      <w:pPr>
        <w:ind w:left="5611" w:hanging="708"/>
      </w:pPr>
      <w:rPr>
        <w:rFonts w:hint="default"/>
        <w:lang w:val="ru-RU" w:eastAsia="en-US" w:bidi="ar-SA"/>
      </w:rPr>
    </w:lvl>
    <w:lvl w:ilvl="7" w:tplc="48C630BE"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  <w:lvl w:ilvl="8" w:tplc="3B246460">
      <w:numFmt w:val="bullet"/>
      <w:lvlText w:val="•"/>
      <w:lvlJc w:val="left"/>
      <w:pPr>
        <w:ind w:left="74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F47DDE"/>
    <w:multiLevelType w:val="multilevel"/>
    <w:tmpl w:val="DBEC81F0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9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1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</w:abstractNum>
  <w:abstractNum w:abstractNumId="2" w15:restartNumberingAfterBreak="0">
    <w:nsid w:val="397456E9"/>
    <w:multiLevelType w:val="hybridMultilevel"/>
    <w:tmpl w:val="E81C2992"/>
    <w:lvl w:ilvl="0" w:tplc="0A803F20">
      <w:numFmt w:val="bullet"/>
      <w:lvlText w:val="-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8431E">
      <w:numFmt w:val="bullet"/>
      <w:lvlText w:val="•"/>
      <w:lvlJc w:val="left"/>
      <w:pPr>
        <w:ind w:left="1018" w:hanging="447"/>
      </w:pPr>
      <w:rPr>
        <w:rFonts w:hint="default"/>
        <w:lang w:val="ru-RU" w:eastAsia="en-US" w:bidi="ar-SA"/>
      </w:rPr>
    </w:lvl>
    <w:lvl w:ilvl="2" w:tplc="27E4C70E">
      <w:numFmt w:val="bullet"/>
      <w:lvlText w:val="•"/>
      <w:lvlJc w:val="left"/>
      <w:pPr>
        <w:ind w:left="1937" w:hanging="447"/>
      </w:pPr>
      <w:rPr>
        <w:rFonts w:hint="default"/>
        <w:lang w:val="ru-RU" w:eastAsia="en-US" w:bidi="ar-SA"/>
      </w:rPr>
    </w:lvl>
    <w:lvl w:ilvl="3" w:tplc="1EDE6DD6">
      <w:numFmt w:val="bullet"/>
      <w:lvlText w:val="•"/>
      <w:lvlJc w:val="left"/>
      <w:pPr>
        <w:ind w:left="2855" w:hanging="447"/>
      </w:pPr>
      <w:rPr>
        <w:rFonts w:hint="default"/>
        <w:lang w:val="ru-RU" w:eastAsia="en-US" w:bidi="ar-SA"/>
      </w:rPr>
    </w:lvl>
    <w:lvl w:ilvl="4" w:tplc="199CF23E">
      <w:numFmt w:val="bullet"/>
      <w:lvlText w:val="•"/>
      <w:lvlJc w:val="left"/>
      <w:pPr>
        <w:ind w:left="3774" w:hanging="447"/>
      </w:pPr>
      <w:rPr>
        <w:rFonts w:hint="default"/>
        <w:lang w:val="ru-RU" w:eastAsia="en-US" w:bidi="ar-SA"/>
      </w:rPr>
    </w:lvl>
    <w:lvl w:ilvl="5" w:tplc="ECB2184A">
      <w:numFmt w:val="bullet"/>
      <w:lvlText w:val="•"/>
      <w:lvlJc w:val="left"/>
      <w:pPr>
        <w:ind w:left="4693" w:hanging="447"/>
      </w:pPr>
      <w:rPr>
        <w:rFonts w:hint="default"/>
        <w:lang w:val="ru-RU" w:eastAsia="en-US" w:bidi="ar-SA"/>
      </w:rPr>
    </w:lvl>
    <w:lvl w:ilvl="6" w:tplc="1ABA9C24">
      <w:numFmt w:val="bullet"/>
      <w:lvlText w:val="•"/>
      <w:lvlJc w:val="left"/>
      <w:pPr>
        <w:ind w:left="5611" w:hanging="447"/>
      </w:pPr>
      <w:rPr>
        <w:rFonts w:hint="default"/>
        <w:lang w:val="ru-RU" w:eastAsia="en-US" w:bidi="ar-SA"/>
      </w:rPr>
    </w:lvl>
    <w:lvl w:ilvl="7" w:tplc="A3CC75DC">
      <w:numFmt w:val="bullet"/>
      <w:lvlText w:val="•"/>
      <w:lvlJc w:val="left"/>
      <w:pPr>
        <w:ind w:left="6530" w:hanging="447"/>
      </w:pPr>
      <w:rPr>
        <w:rFonts w:hint="default"/>
        <w:lang w:val="ru-RU" w:eastAsia="en-US" w:bidi="ar-SA"/>
      </w:rPr>
    </w:lvl>
    <w:lvl w:ilvl="8" w:tplc="D6DC3122">
      <w:numFmt w:val="bullet"/>
      <w:lvlText w:val="•"/>
      <w:lvlJc w:val="left"/>
      <w:pPr>
        <w:ind w:left="7449" w:hanging="4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996"/>
    <w:rsid w:val="00793996"/>
    <w:rsid w:val="00D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A525C-333E-4EC3-A571-29D2401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3457</Words>
  <Characters>19710</Characters>
  <Application>Microsoft Office Word</Application>
  <DocSecurity>0</DocSecurity>
  <Lines>164</Lines>
  <Paragraphs>46</Paragraphs>
  <ScaleCrop>false</ScaleCrop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</dc:creator>
  <cp:lastModifiedBy>Иван</cp:lastModifiedBy>
  <cp:revision>3</cp:revision>
  <dcterms:created xsi:type="dcterms:W3CDTF">2022-09-20T13:11:00Z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