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12" w:rsidRPr="007B661A" w:rsidRDefault="00F11F2C" w:rsidP="00F11F2C">
      <w:pPr>
        <w:shd w:val="clear" w:color="auto" w:fill="FFFFFF"/>
        <w:autoSpaceDE w:val="0"/>
        <w:autoSpaceDN w:val="0"/>
        <w:adjustRightInd w:val="0"/>
        <w:ind w:left="-540" w:hanging="2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11F2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2" name="Рисунок 2" descr="C:\Users\Елена\Downloads\граф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графи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2551"/>
      </w:tblGrid>
      <w:tr w:rsidR="007B661A" w:rsidRPr="007B661A" w:rsidTr="00CC222C">
        <w:trPr>
          <w:trHeight w:val="1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на занятия</w:t>
            </w:r>
          </w:p>
        </w:tc>
      </w:tr>
      <w:tr w:rsidR="007B661A" w:rsidRPr="007B661A" w:rsidTr="00CC222C">
        <w:trPr>
          <w:trHeight w:val="2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22C" w:rsidRPr="007B661A" w:rsidRDefault="00C42C47" w:rsidP="00766F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CC222C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D74C07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222C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66FA3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CC222C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22C" w:rsidRPr="007B661A" w:rsidRDefault="00C42C47" w:rsidP="006F79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22C" w:rsidRPr="007B661A" w:rsidRDefault="00D74C07" w:rsidP="00766FA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6FA3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C222C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C42C47" w:rsidRPr="007B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B661A" w:rsidRPr="007B661A" w:rsidTr="00CC222C">
        <w:trPr>
          <w:trHeight w:val="14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6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календарных 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2C" w:rsidRPr="007B661A" w:rsidRDefault="007B661A" w:rsidP="008760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2C" w:rsidRPr="007B661A" w:rsidRDefault="00CC222C" w:rsidP="00CC222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0066" w:rsidRPr="007B661A" w:rsidRDefault="00140066" w:rsidP="00140066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44D6" w:rsidRPr="007B661A" w:rsidRDefault="00C87ACC" w:rsidP="008244D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Организация образовательной деятельности и р</w:t>
      </w:r>
      <w:r w:rsidR="00140066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ежим</w:t>
      </w:r>
      <w:r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140066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занятий:</w:t>
      </w:r>
    </w:p>
    <w:p w:rsidR="006F79E4" w:rsidRPr="007B661A" w:rsidRDefault="00140066" w:rsidP="00E5565F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образовательной деятельности </w:t>
      </w:r>
      <w:r w:rsidR="00C87AC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режима занятий 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системе дополнительного образования училища </w:t>
      </w:r>
      <w:r w:rsidR="008244D6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</w:t>
      </w:r>
      <w:r w:rsidR="00C87ACC" w:rsidRPr="007B661A">
        <w:rPr>
          <w:rStyle w:val="FontStyle13"/>
          <w:color w:val="000000" w:themeColor="text1"/>
          <w:sz w:val="24"/>
          <w:szCs w:val="24"/>
        </w:rPr>
        <w:t>приказом Министерства п</w:t>
      </w:r>
      <w:r w:rsidR="008244D6" w:rsidRPr="007B661A">
        <w:rPr>
          <w:rStyle w:val="FontStyle13"/>
          <w:color w:val="000000" w:themeColor="text1"/>
          <w:sz w:val="24"/>
          <w:szCs w:val="24"/>
        </w:rPr>
        <w:t>росвещения Рос</w:t>
      </w:r>
      <w:r w:rsidR="00C87ACC" w:rsidRPr="007B661A">
        <w:rPr>
          <w:rStyle w:val="FontStyle13"/>
          <w:color w:val="000000" w:themeColor="text1"/>
          <w:sz w:val="24"/>
          <w:szCs w:val="24"/>
        </w:rPr>
        <w:t>сий</w:t>
      </w:r>
      <w:r w:rsidR="005D2669" w:rsidRPr="007B661A">
        <w:rPr>
          <w:rStyle w:val="FontStyle13"/>
          <w:color w:val="000000" w:themeColor="text1"/>
          <w:sz w:val="24"/>
          <w:szCs w:val="24"/>
        </w:rPr>
        <w:t>ской Федерации от 9 ноября 2018</w:t>
      </w:r>
      <w:r w:rsidR="00C87ACC" w:rsidRPr="007B661A">
        <w:rPr>
          <w:rStyle w:val="FontStyle13"/>
          <w:color w:val="000000" w:themeColor="text1"/>
          <w:sz w:val="24"/>
          <w:szCs w:val="24"/>
        </w:rPr>
        <w:t xml:space="preserve">г. </w:t>
      </w:r>
      <w:r w:rsidR="008244D6" w:rsidRPr="007B661A">
        <w:rPr>
          <w:rStyle w:val="FontStyle13"/>
          <w:color w:val="000000" w:themeColor="text1"/>
          <w:spacing w:val="30"/>
          <w:sz w:val="24"/>
          <w:szCs w:val="24"/>
        </w:rPr>
        <w:t>№196</w:t>
      </w:r>
      <w:r w:rsidR="00C87ACC" w:rsidRPr="007B661A">
        <w:rPr>
          <w:rStyle w:val="FontStyle13"/>
          <w:color w:val="000000" w:themeColor="text1"/>
          <w:sz w:val="24"/>
          <w:szCs w:val="24"/>
        </w:rPr>
        <w:t xml:space="preserve"> </w:t>
      </w:r>
      <w:r w:rsidR="008244D6" w:rsidRPr="007B661A">
        <w:rPr>
          <w:rStyle w:val="FontStyle13"/>
          <w:color w:val="000000" w:themeColor="text1"/>
          <w:sz w:val="24"/>
          <w:szCs w:val="24"/>
        </w:rPr>
        <w:t xml:space="preserve"> </w:t>
      </w:r>
      <w:r w:rsidR="0094323D" w:rsidRPr="007B661A">
        <w:rPr>
          <w:rStyle w:val="FontStyle13"/>
          <w:color w:val="000000" w:themeColor="text1"/>
          <w:sz w:val="24"/>
          <w:szCs w:val="24"/>
        </w:rPr>
        <w:t xml:space="preserve">                    </w:t>
      </w:r>
      <w:r w:rsidR="008244D6" w:rsidRPr="007B661A">
        <w:rPr>
          <w:rStyle w:val="FontStyle13"/>
          <w:color w:val="000000" w:themeColor="text1"/>
          <w:sz w:val="24"/>
          <w:szCs w:val="24"/>
        </w:rPr>
        <w:t xml:space="preserve">«Об   утверждении   Порядка организации и </w:t>
      </w:r>
      <w:r w:rsidR="008244D6" w:rsidRPr="007B661A">
        <w:rPr>
          <w:rStyle w:val="FontStyle11"/>
          <w:color w:val="000000" w:themeColor="text1"/>
          <w:sz w:val="24"/>
          <w:szCs w:val="24"/>
        </w:rPr>
        <w:t>осуществления образовательной деятельности по дополнительным о</w:t>
      </w:r>
      <w:r w:rsidR="00C87ACC" w:rsidRPr="007B661A">
        <w:rPr>
          <w:rStyle w:val="FontStyle11"/>
          <w:color w:val="000000" w:themeColor="text1"/>
          <w:sz w:val="24"/>
          <w:szCs w:val="24"/>
        </w:rPr>
        <w:t>бщеобразовательным программам»</w:t>
      </w:r>
      <w:r w:rsidR="005D2669" w:rsidRPr="007B661A">
        <w:rPr>
          <w:rStyle w:val="FontStyle11"/>
          <w:color w:val="000000" w:themeColor="text1"/>
          <w:sz w:val="24"/>
          <w:szCs w:val="24"/>
        </w:rPr>
        <w:t xml:space="preserve"> (с изменениями и дополнениями от 30 сентября 2020г. № 533)</w:t>
      </w:r>
      <w:r w:rsidR="00C87ACC" w:rsidRPr="007B661A">
        <w:rPr>
          <w:rStyle w:val="FontStyle11"/>
          <w:color w:val="000000" w:themeColor="text1"/>
          <w:sz w:val="24"/>
          <w:szCs w:val="24"/>
        </w:rPr>
        <w:t xml:space="preserve">, </w:t>
      </w:r>
      <w:r w:rsidR="0037150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санитарно-эпидемиологическими требованиями СП</w:t>
      </w:r>
      <w:r w:rsidR="0094323D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50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2.4.3648-20, гигиеническими нормативами и требованиями СанПиН 1.2.3685-21 с учётом «</w:t>
      </w:r>
      <w:proofErr w:type="spellStart"/>
      <w:r w:rsidR="0037150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коронавирусных</w:t>
      </w:r>
      <w:proofErr w:type="spellEnd"/>
      <w:r w:rsidR="0037150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» санитарно-эпидемиологических требований СП 3.1/2.4.3598-20.</w:t>
      </w:r>
      <w:r w:rsidR="002F3069" w:rsidRPr="007B661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="006F79E4" w:rsidRPr="007B661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локальными нормативными актами училища и 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регламентируется учебным планом дополнительного образования, расписанием занятий дополнительного образования на 202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140066" w:rsidRPr="007B661A" w:rsidRDefault="0037150F" w:rsidP="00E5565F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эпидемиологической ситуации в условиях распространения COVID-19 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осуществление образовательной деятельности по ДООП </w:t>
      </w:r>
      <w:r w:rsidR="00835B08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с применением электронного обучения и дистанцион</w:t>
      </w:r>
      <w:r w:rsidR="00937908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образовательных технологий </w:t>
      </w:r>
      <w:r w:rsidR="007B661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на площадке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системы управления обучением LMS-школа</w:t>
      </w:r>
      <w:r w:rsidR="009A7B21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79E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3A74" w:rsidRPr="007B661A" w:rsidRDefault="007936D9" w:rsidP="00E5565F">
      <w:pPr>
        <w:pStyle w:val="a5"/>
        <w:widowControl w:val="0"/>
        <w:numPr>
          <w:ilvl w:val="1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одного учебного занятия для обучающихся </w:t>
      </w:r>
      <w:r w:rsidR="0041227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системе дополнительного образования в 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очном режиме – </w:t>
      </w:r>
      <w:r w:rsidR="00C42C47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мин.,</w:t>
      </w:r>
      <w:r w:rsidR="00C42C47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работа с дошкольниками – 25 мин,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дистанционного обучения – </w:t>
      </w:r>
      <w:r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мин.,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занятий – </w:t>
      </w:r>
      <w:r w:rsid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14</w:t>
      </w:r>
      <w:r w:rsidR="00937908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42C47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19</w:t>
      </w:r>
      <w:r w:rsidR="008F4102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42C47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F4102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расписанием занятий объединений дополнительного образования на текущий учебный год.</w:t>
      </w:r>
    </w:p>
    <w:p w:rsidR="00734E57" w:rsidRPr="007B661A" w:rsidRDefault="00734E57" w:rsidP="00DB5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B6E" w:rsidRPr="007B661A" w:rsidRDefault="00427F6E" w:rsidP="00E5565F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приё</w:t>
      </w:r>
      <w:r w:rsidR="00720386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 обучающихся в объединения дополнительного образования</w:t>
      </w:r>
      <w:r w:rsidR="003D2B6E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C97C2C" w:rsidRPr="007B661A" w:rsidRDefault="00720386" w:rsidP="00766FA3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объединения принимаются 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с 5-18 лет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4C8D" w:rsidRPr="007B661A" w:rsidRDefault="00DE4C8D" w:rsidP="00766FA3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7B661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приёма,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в объединение и </w:t>
      </w:r>
      <w:r w:rsidR="007B661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его отчисление,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локальным нормативным актом «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о правилах приема, порядке и основаниях перевода, отчисления и восстановления, обучающихся МБУДО ЦДО Савинского муниципального района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E6E" w:rsidRPr="007B661A" w:rsidRDefault="00F41FF8" w:rsidP="00766FA3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При приёме в объединения физкультурно-спортивной направленности необходимо согласие родителей (законных представителей)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допуск врача</w:t>
      </w:r>
      <w:r w:rsidR="007D52B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занятиям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E6E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E57" w:rsidRPr="007B661A" w:rsidRDefault="00734E57" w:rsidP="00D55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E3" w:rsidRPr="007B661A" w:rsidRDefault="00427F6E" w:rsidP="00E5565F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Организация </w:t>
      </w:r>
      <w:r w:rsidR="00073864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промежуточной аттестации</w:t>
      </w:r>
      <w:r w:rsidR="00C42C47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обучающихся</w:t>
      </w:r>
      <w:r w:rsidR="00F67907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системе дополнительного образования</w:t>
      </w:r>
    </w:p>
    <w:p w:rsidR="000236E3" w:rsidRPr="007B661A" w:rsidRDefault="000236E3" w:rsidP="00E5565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22CBC" w:rsidRPr="007B661A" w:rsidRDefault="007B661A" w:rsidP="00766FA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36E3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766FA3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D26F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ромежуточная аттестация</w:t>
      </w:r>
      <w:r w:rsidR="00F6790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0236E3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общеразвивающим программам</w:t>
      </w:r>
      <w:r w:rsidR="00022CB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</w:t>
      </w:r>
      <w:r w:rsidR="000236E3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в центре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CB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022CBC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2CB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с Положением о формах, порядке и периодичности проведения промежуточной аттестации воспитанников в системе дополнительного образования.</w:t>
      </w:r>
    </w:p>
    <w:p w:rsidR="003F173A" w:rsidRDefault="007B661A" w:rsidP="00766FA3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2CB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766FA3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</w:t>
      </w:r>
      <w:r w:rsidR="00022CB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ериодичность проведения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661A" w:rsidRPr="007B661A" w:rsidRDefault="007B661A" w:rsidP="00766FA3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входная аттестация – </w:t>
      </w:r>
      <w:r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учебного года;</w:t>
      </w:r>
    </w:p>
    <w:p w:rsidR="003F173A" w:rsidRPr="007B661A" w:rsidRDefault="00D13AA2" w:rsidP="00D13AA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22CBC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промежуточной аттестации - </w:t>
      </w:r>
      <w:r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завершению учебного года;</w:t>
      </w:r>
    </w:p>
    <w:p w:rsidR="00073864" w:rsidRPr="007B661A" w:rsidRDefault="00D13AA2" w:rsidP="00D13A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F173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итоговой аттестации - </w:t>
      </w:r>
      <w:r w:rsidR="00685A2C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за</w:t>
      </w:r>
      <w:r w:rsidR="003F173A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вершению освоения дополнительной общеобразовательной</w:t>
      </w:r>
      <w:r w:rsidR="00685A2C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1898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общеразвивающей </w:t>
      </w:r>
      <w:r w:rsidR="00685A2C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3F173A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022CBC" w:rsidRPr="007B6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73864" w:rsidRPr="007B661A" w:rsidRDefault="007B661A" w:rsidP="00E5565F">
      <w:pPr>
        <w:shd w:val="clear" w:color="auto" w:fill="FFFFFF"/>
        <w:tabs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47949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6790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6FA3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204F6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проведения промежуточной </w:t>
      </w:r>
      <w:r w:rsidR="00A93A7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итоговой </w:t>
      </w:r>
      <w:r w:rsidR="006204F6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r w:rsidR="00EE1898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04F6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898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оценивания результатов обучения </w:t>
      </w:r>
      <w:r w:rsidR="007D52B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дополнительного образования </w:t>
      </w:r>
      <w:r w:rsidR="006204F6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</w:t>
      </w:r>
      <w:r w:rsidR="008D7F7A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204F6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7D52BF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дополнительными общеобразовательными общеразвивающими программами.</w:t>
      </w:r>
    </w:p>
    <w:p w:rsidR="00734E57" w:rsidRPr="007B661A" w:rsidRDefault="00734E57" w:rsidP="00E5565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B6E" w:rsidRPr="007B661A" w:rsidRDefault="00DE6E33" w:rsidP="00E5565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</w:pPr>
      <w:r w:rsidRPr="007B661A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>Режим работы</w:t>
      </w:r>
      <w:r w:rsidR="00F45F84" w:rsidRPr="007B661A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педагогов, реализующих</w:t>
      </w:r>
      <w:r w:rsidR="00F45F84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дополнительные общеобразовательные </w:t>
      </w:r>
      <w:r w:rsidR="00F45F84" w:rsidRPr="007B6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общеразвивающие программы</w:t>
      </w:r>
      <w:r w:rsidR="003D2B6E" w:rsidRPr="007B661A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>:</w:t>
      </w:r>
    </w:p>
    <w:p w:rsidR="00E5565F" w:rsidRPr="007B661A" w:rsidRDefault="00E5565F" w:rsidP="00E5565F">
      <w:pPr>
        <w:pStyle w:val="a5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</w:pPr>
    </w:p>
    <w:p w:rsidR="00734E57" w:rsidRPr="007B661A" w:rsidRDefault="0047682B" w:rsidP="00E5565F">
      <w:pPr>
        <w:pStyle w:val="a5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</w:t>
      </w:r>
      <w:r w:rsidR="00F45F8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E5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D71232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734E5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расписанию</w:t>
      </w:r>
      <w:r w:rsidR="00D71232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</w:t>
      </w:r>
      <w:r w:rsidR="00F45F8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5F8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</w:t>
      </w:r>
      <w:r w:rsidR="00D71232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времени</w:t>
      </w:r>
      <w:r w:rsidR="00F45F8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утверждённым приказом 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центра 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A93A7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42C4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 должностным инструкциям работников.</w:t>
      </w:r>
    </w:p>
    <w:p w:rsidR="004F57E7" w:rsidRPr="007B661A" w:rsidRDefault="00734E57" w:rsidP="00E5565F">
      <w:pPr>
        <w:pStyle w:val="a5"/>
        <w:widowControl w:val="0"/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45F8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учебные и каникулярные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F45F84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педагогические работники осуществляют </w:t>
      </w:r>
      <w:r w:rsidR="004F57E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учебную (преподавательскую) и воспитательную работу, в том числе практическую подготовку обучающихся, индивидуальную работу с обучающимися, научную, творческую и исследовательскую работу, а также другую педагогическую работу, предусмотренную трудовыми (должностными) обязанностями и (или) индивидуальным планом, - методическую, подготовительную, организационную, диагностическую, работу по ведению мониторинга, работу, предусмотренную планами воспитательных, физкультурно-оздоровительных, спортивных, творческих и иных мероприятий, проводимых с обучающимися</w:t>
      </w:r>
      <w:r w:rsidR="0047682B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57E7"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приказу Министерства образования и науки Российской Федерации от 22.12.2014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(в редакции от 02.06.2019г.)</w:t>
      </w:r>
    </w:p>
    <w:p w:rsidR="00D71232" w:rsidRPr="007B661A" w:rsidRDefault="008C2EC1" w:rsidP="00D7123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D71232" w:rsidRPr="007B661A" w:rsidSect="007B661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1A9"/>
    <w:multiLevelType w:val="hybridMultilevel"/>
    <w:tmpl w:val="7EEE0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E0AAA"/>
    <w:multiLevelType w:val="hybridMultilevel"/>
    <w:tmpl w:val="42369F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834"/>
    <w:multiLevelType w:val="multilevel"/>
    <w:tmpl w:val="CCF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8E5E9C"/>
    <w:multiLevelType w:val="hybridMultilevel"/>
    <w:tmpl w:val="9DBA5656"/>
    <w:lvl w:ilvl="0" w:tplc="6BD2B1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6D5299"/>
    <w:multiLevelType w:val="hybridMultilevel"/>
    <w:tmpl w:val="C9C06204"/>
    <w:lvl w:ilvl="0" w:tplc="24E8556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E47CC7"/>
    <w:multiLevelType w:val="hybridMultilevel"/>
    <w:tmpl w:val="C34E22CE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776FC"/>
    <w:multiLevelType w:val="hybridMultilevel"/>
    <w:tmpl w:val="0660FD54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B349C"/>
    <w:multiLevelType w:val="multilevel"/>
    <w:tmpl w:val="15C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5"/>
    <w:rsid w:val="00022CBC"/>
    <w:rsid w:val="000236E3"/>
    <w:rsid w:val="000332D0"/>
    <w:rsid w:val="00033F34"/>
    <w:rsid w:val="000578B4"/>
    <w:rsid w:val="0006424C"/>
    <w:rsid w:val="00073864"/>
    <w:rsid w:val="00091185"/>
    <w:rsid w:val="000928D1"/>
    <w:rsid w:val="000B75C2"/>
    <w:rsid w:val="000C41B5"/>
    <w:rsid w:val="000D26F7"/>
    <w:rsid w:val="000E7EF9"/>
    <w:rsid w:val="001017B7"/>
    <w:rsid w:val="0011200A"/>
    <w:rsid w:val="00140066"/>
    <w:rsid w:val="001927F6"/>
    <w:rsid w:val="0019521E"/>
    <w:rsid w:val="001A0388"/>
    <w:rsid w:val="001C3BB2"/>
    <w:rsid w:val="001D3D92"/>
    <w:rsid w:val="00207612"/>
    <w:rsid w:val="002125EE"/>
    <w:rsid w:val="00282B43"/>
    <w:rsid w:val="0029157F"/>
    <w:rsid w:val="002B1D74"/>
    <w:rsid w:val="002B6744"/>
    <w:rsid w:val="002C7C7F"/>
    <w:rsid w:val="002F3069"/>
    <w:rsid w:val="00307F1F"/>
    <w:rsid w:val="00312B46"/>
    <w:rsid w:val="003369EB"/>
    <w:rsid w:val="00345C64"/>
    <w:rsid w:val="00347949"/>
    <w:rsid w:val="0037150F"/>
    <w:rsid w:val="003B0675"/>
    <w:rsid w:val="003B29CD"/>
    <w:rsid w:val="003D2B6E"/>
    <w:rsid w:val="003D731A"/>
    <w:rsid w:val="003E406D"/>
    <w:rsid w:val="003E592F"/>
    <w:rsid w:val="003F173A"/>
    <w:rsid w:val="003F4E2D"/>
    <w:rsid w:val="0041227C"/>
    <w:rsid w:val="00412E43"/>
    <w:rsid w:val="00413F87"/>
    <w:rsid w:val="00427F6E"/>
    <w:rsid w:val="00470B7E"/>
    <w:rsid w:val="0047682B"/>
    <w:rsid w:val="004832F1"/>
    <w:rsid w:val="00493262"/>
    <w:rsid w:val="004D4468"/>
    <w:rsid w:val="004F57E7"/>
    <w:rsid w:val="00531134"/>
    <w:rsid w:val="00534CE9"/>
    <w:rsid w:val="00551603"/>
    <w:rsid w:val="005608D6"/>
    <w:rsid w:val="005A116F"/>
    <w:rsid w:val="005A344A"/>
    <w:rsid w:val="005D2669"/>
    <w:rsid w:val="006204F6"/>
    <w:rsid w:val="0066438E"/>
    <w:rsid w:val="00685A2C"/>
    <w:rsid w:val="006F79E4"/>
    <w:rsid w:val="00720386"/>
    <w:rsid w:val="00734173"/>
    <w:rsid w:val="00734E57"/>
    <w:rsid w:val="00737CC5"/>
    <w:rsid w:val="00766FA3"/>
    <w:rsid w:val="007936D9"/>
    <w:rsid w:val="007A31DE"/>
    <w:rsid w:val="007B661A"/>
    <w:rsid w:val="007C6AD2"/>
    <w:rsid w:val="007D3BCD"/>
    <w:rsid w:val="007D52BF"/>
    <w:rsid w:val="008006E7"/>
    <w:rsid w:val="00821335"/>
    <w:rsid w:val="00821868"/>
    <w:rsid w:val="008244D6"/>
    <w:rsid w:val="008355C1"/>
    <w:rsid w:val="00835B08"/>
    <w:rsid w:val="00846E6E"/>
    <w:rsid w:val="0085520C"/>
    <w:rsid w:val="00876025"/>
    <w:rsid w:val="008957BD"/>
    <w:rsid w:val="008C2EC1"/>
    <w:rsid w:val="008C56D4"/>
    <w:rsid w:val="008D08EF"/>
    <w:rsid w:val="008D7F7A"/>
    <w:rsid w:val="008F4102"/>
    <w:rsid w:val="008F71D0"/>
    <w:rsid w:val="00901B9E"/>
    <w:rsid w:val="00937908"/>
    <w:rsid w:val="0094323D"/>
    <w:rsid w:val="00974128"/>
    <w:rsid w:val="009A7B21"/>
    <w:rsid w:val="009F571E"/>
    <w:rsid w:val="00A20B9E"/>
    <w:rsid w:val="00A31EEA"/>
    <w:rsid w:val="00A3359B"/>
    <w:rsid w:val="00A93A74"/>
    <w:rsid w:val="00AE0C38"/>
    <w:rsid w:val="00B04BAE"/>
    <w:rsid w:val="00B1655D"/>
    <w:rsid w:val="00B62712"/>
    <w:rsid w:val="00B65AD3"/>
    <w:rsid w:val="00B76FC7"/>
    <w:rsid w:val="00BE6D2A"/>
    <w:rsid w:val="00BF3606"/>
    <w:rsid w:val="00C24649"/>
    <w:rsid w:val="00C26F1F"/>
    <w:rsid w:val="00C2726A"/>
    <w:rsid w:val="00C42C47"/>
    <w:rsid w:val="00C457CF"/>
    <w:rsid w:val="00C87ACC"/>
    <w:rsid w:val="00C9270A"/>
    <w:rsid w:val="00C97C2C"/>
    <w:rsid w:val="00CA07E4"/>
    <w:rsid w:val="00CC222C"/>
    <w:rsid w:val="00CC4BBA"/>
    <w:rsid w:val="00CD290C"/>
    <w:rsid w:val="00CD6723"/>
    <w:rsid w:val="00CE12D5"/>
    <w:rsid w:val="00CE6F86"/>
    <w:rsid w:val="00D13AA2"/>
    <w:rsid w:val="00D23785"/>
    <w:rsid w:val="00D36361"/>
    <w:rsid w:val="00D554F9"/>
    <w:rsid w:val="00D71232"/>
    <w:rsid w:val="00D72F50"/>
    <w:rsid w:val="00D74C07"/>
    <w:rsid w:val="00D8209D"/>
    <w:rsid w:val="00DB56EF"/>
    <w:rsid w:val="00DB59BC"/>
    <w:rsid w:val="00DD2825"/>
    <w:rsid w:val="00DE4C8D"/>
    <w:rsid w:val="00DE6E33"/>
    <w:rsid w:val="00E14902"/>
    <w:rsid w:val="00E26337"/>
    <w:rsid w:val="00E33F25"/>
    <w:rsid w:val="00E5565F"/>
    <w:rsid w:val="00E636B5"/>
    <w:rsid w:val="00E72B74"/>
    <w:rsid w:val="00E87786"/>
    <w:rsid w:val="00E96CF3"/>
    <w:rsid w:val="00E97440"/>
    <w:rsid w:val="00EB220D"/>
    <w:rsid w:val="00EC5465"/>
    <w:rsid w:val="00ED464F"/>
    <w:rsid w:val="00ED6F18"/>
    <w:rsid w:val="00EE1898"/>
    <w:rsid w:val="00F02713"/>
    <w:rsid w:val="00F11F2C"/>
    <w:rsid w:val="00F41FF8"/>
    <w:rsid w:val="00F45F84"/>
    <w:rsid w:val="00F6459D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3F75E-427F-41A5-808B-CA63C62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33F25"/>
    <w:pPr>
      <w:ind w:left="720"/>
      <w:contextualSpacing/>
    </w:pPr>
  </w:style>
  <w:style w:type="table" w:styleId="a7">
    <w:name w:val="Table Grid"/>
    <w:basedOn w:val="a1"/>
    <w:uiPriority w:val="59"/>
    <w:rsid w:val="005A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244D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244D6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0236E3"/>
  </w:style>
  <w:style w:type="paragraph" w:styleId="a8">
    <w:name w:val="No Spacing"/>
    <w:uiPriority w:val="1"/>
    <w:qFormat/>
    <w:rsid w:val="000C41B5"/>
    <w:pPr>
      <w:spacing w:after="0" w:line="240" w:lineRule="auto"/>
    </w:pPr>
    <w:rPr>
      <w:rFonts w:ascii="NewCenturySchlbk" w:eastAsia="Times New Roman" w:hAnsi="NewCenturySchlbk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65B4-ABC9-492F-AED3-80C5A6B0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Бяшимова В.А.</dc:creator>
  <cp:lastModifiedBy>Елена</cp:lastModifiedBy>
  <cp:revision>10</cp:revision>
  <cp:lastPrinted>2022-10-19T10:23:00Z</cp:lastPrinted>
  <dcterms:created xsi:type="dcterms:W3CDTF">2021-09-13T07:13:00Z</dcterms:created>
  <dcterms:modified xsi:type="dcterms:W3CDTF">2022-10-20T06:33:00Z</dcterms:modified>
</cp:coreProperties>
</file>