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8" w:rsidRDefault="00382E72" w:rsidP="00F43FC8">
      <w:pPr>
        <w:suppressAutoHyphens w:val="0"/>
        <w:contextualSpacing/>
        <w:jc w:val="right"/>
        <w:rPr>
          <w:rFonts w:eastAsiaTheme="minorHAnsi"/>
          <w:lang w:eastAsia="en-US"/>
        </w:rPr>
      </w:pPr>
      <w:r>
        <w:rPr>
          <w:noProof/>
          <w:lang w:eastAsia="ru-RU"/>
        </w:rPr>
        <w:drawing>
          <wp:inline distT="0" distB="0" distL="0" distR="0" wp14:anchorId="5351C2B7" wp14:editId="4EFF9357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72" w:rsidRPr="00F43FC8" w:rsidRDefault="00382E72" w:rsidP="00F43FC8">
      <w:pPr>
        <w:suppressAutoHyphens w:val="0"/>
        <w:contextualSpacing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A202DD" w:rsidRPr="00F43FC8" w:rsidRDefault="00A202DD" w:rsidP="00A202DD">
      <w:pPr>
        <w:suppressAutoHyphens w:val="0"/>
        <w:contextualSpacing/>
        <w:jc w:val="center"/>
        <w:rPr>
          <w:rFonts w:eastAsiaTheme="minorHAnsi"/>
          <w:b/>
          <w:lang w:eastAsia="en-US"/>
        </w:rPr>
      </w:pPr>
    </w:p>
    <w:p w:rsidR="00EE1CBA" w:rsidRDefault="00EE1CBA" w:rsidP="00EE1CB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979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71"/>
        <w:gridCol w:w="1669"/>
      </w:tblGrid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56B3A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5D7FCF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A785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21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D23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5218" w:rsidRPr="00F57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23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81" w:rsidRPr="00F57F43" w:rsidRDefault="00BC5218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</w:p>
          <w:p w:rsidR="009E2D19" w:rsidRPr="00F57F43" w:rsidRDefault="00756B3A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432" w:rsidRPr="00F5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43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BC5218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4A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2C743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A6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A785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218" w:rsidRPr="00F57F4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92726E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A6E76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человек/9,2</w:t>
            </w:r>
            <w:r w:rsidR="002C743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312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BC5218" w:rsidRPr="00F5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B3A" w:rsidRPr="00F5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C6021" w:rsidP="00AC60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932312"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21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BC5218" w:rsidP="00BC52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021"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00724" w:rsidP="009272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F3705" w:rsidP="00BC52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00724" w:rsidRPr="00F5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A1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F3705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0724" w:rsidRPr="00F5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00724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00724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FA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00724" w:rsidP="00977B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700724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7007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чел./61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04" w:rsidRPr="00F57F4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004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5110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7007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4004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110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053151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0D4004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A17B2F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8B79CE" w:rsidP="008B79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313CA" w:rsidP="001D6F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чел./100%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567945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567945" w:rsidP="005679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A17B2F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67945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Pr="00F57F43" w:rsidRDefault="00567945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Pr="00F57F43" w:rsidRDefault="00567945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45" w:rsidRDefault="00567945" w:rsidP="005679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 12%</w:t>
            </w:r>
          </w:p>
        </w:tc>
      </w:tr>
      <w:tr w:rsidR="00567945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Pr="00F57F43" w:rsidRDefault="00567945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Pr="00F57F43" w:rsidRDefault="00567945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45" w:rsidRDefault="00567945" w:rsidP="005679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 12%</w:t>
            </w:r>
          </w:p>
        </w:tc>
      </w:tr>
      <w:tr w:rsidR="00567945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Default="00567945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45" w:rsidRDefault="00567945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45" w:rsidRDefault="00567945" w:rsidP="005679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чел./ 9% 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567945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567945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313CA" w:rsidP="004313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FE" w:rsidRPr="00F5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39</w:t>
            </w:r>
            <w:r w:rsidR="00A17B2F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4313C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313CA" w:rsidP="004313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3151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>еских работников в возрасте от 2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 xml:space="preserve">до 35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D74507" w:rsidP="004313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4F3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10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4313CA" w:rsidP="004313C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работников в возрасте от 3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313CA" w:rsidP="004313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507" w:rsidRPr="00F5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4F3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51102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551102" w:rsidP="005511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D74507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281B2D" w:rsidRPr="00F57F43" w:rsidRDefault="00281B2D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77BEE" w:rsidP="00D745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07" w:rsidRPr="00F5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374F38" w:rsidP="00A058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0A73"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88A" w:rsidRPr="00F5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D74507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C66" w:rsidRPr="00F5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430C66" w:rsidP="00430C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26C4A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D745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07"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E5C" w:rsidRPr="00F57F43" w:rsidRDefault="00053151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D19" w:rsidRPr="00F57F43" w:rsidRDefault="00DF3E5C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374F38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26C4A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053151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D19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9E2D19" w:rsidRPr="00F57F43" w:rsidTr="00F57F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19" w:rsidRPr="00F57F43" w:rsidRDefault="009E2D19" w:rsidP="00F272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374F38"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E2D19" w:rsidRDefault="009E2D19" w:rsidP="00F272BD"/>
    <w:p w:rsidR="00F57F43" w:rsidRDefault="00F57F43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Отчёт о результатах самообследования</w:t>
      </w:r>
    </w:p>
    <w:p w:rsidR="00F272BD" w:rsidRPr="009839A4" w:rsidRDefault="00F272BD" w:rsidP="000C52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Муниципального казённого учреждения дополнительного образования</w:t>
      </w:r>
    </w:p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«Центр дополнительного образования для детей Савинского района»</w:t>
      </w:r>
    </w:p>
    <w:p w:rsidR="00F272BD" w:rsidRPr="009839A4" w:rsidRDefault="00F272BD" w:rsidP="00F2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9A4">
        <w:rPr>
          <w:b/>
          <w:bCs/>
          <w:sz w:val="28"/>
          <w:szCs w:val="28"/>
        </w:rPr>
        <w:t>за 20</w:t>
      </w:r>
      <w:r w:rsidR="00D74507">
        <w:rPr>
          <w:b/>
          <w:bCs/>
          <w:sz w:val="28"/>
          <w:szCs w:val="28"/>
        </w:rPr>
        <w:t>2</w:t>
      </w:r>
      <w:r w:rsidR="00F57F43">
        <w:rPr>
          <w:b/>
          <w:bCs/>
          <w:sz w:val="28"/>
          <w:szCs w:val="28"/>
        </w:rPr>
        <w:t>1</w:t>
      </w:r>
      <w:r w:rsidRPr="009839A4">
        <w:rPr>
          <w:b/>
          <w:bCs/>
          <w:sz w:val="28"/>
          <w:szCs w:val="28"/>
        </w:rPr>
        <w:t xml:space="preserve"> год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F272BD" w:rsidRPr="009839A4" w:rsidRDefault="00F272BD" w:rsidP="00F57302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9839A4">
        <w:rPr>
          <w:b/>
          <w:sz w:val="28"/>
          <w:szCs w:val="28"/>
          <w:u w:val="single"/>
        </w:rPr>
        <w:t>аздел 1. Общие сведения о Центре</w:t>
      </w:r>
    </w:p>
    <w:p w:rsidR="00F272BD" w:rsidRPr="009839A4" w:rsidRDefault="00F272BD" w:rsidP="00F272BD">
      <w:pPr>
        <w:numPr>
          <w:ilvl w:val="1"/>
          <w:numId w:val="6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z w:val="28"/>
          <w:szCs w:val="28"/>
        </w:rPr>
      </w:pPr>
      <w:r w:rsidRPr="009839A4">
        <w:rPr>
          <w:b/>
          <w:sz w:val="28"/>
          <w:szCs w:val="28"/>
        </w:rPr>
        <w:t>Краткая история развития учреждения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История дополнительного образования начинается с 20-х годов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  <w:lang w:val="en-US"/>
        </w:rPr>
        <w:t>XX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века, со времени образования первых пионерских отрядов, тимуровской работы, внеклассной занятости школьников. С 30-х и до начала 90-х годов работа с детьми была напрямую связана с деятельностью пионер</w:t>
      </w:r>
      <w:r w:rsidR="00A87B32">
        <w:rPr>
          <w:color w:val="000000"/>
          <w:sz w:val="28"/>
          <w:szCs w:val="28"/>
        </w:rPr>
        <w:t xml:space="preserve">ской организацией. В 1956 году </w:t>
      </w:r>
      <w:r w:rsidRPr="009839A4">
        <w:rPr>
          <w:color w:val="000000"/>
          <w:sz w:val="28"/>
          <w:szCs w:val="28"/>
        </w:rPr>
        <w:t>был открыт районный дом пионеров, занима</w:t>
      </w:r>
      <w:r w:rsidR="00A87B32">
        <w:rPr>
          <w:color w:val="000000"/>
          <w:sz w:val="28"/>
          <w:szCs w:val="28"/>
        </w:rPr>
        <w:t>ющийс</w:t>
      </w:r>
      <w:r w:rsidRPr="009839A4">
        <w:rPr>
          <w:color w:val="000000"/>
          <w:sz w:val="28"/>
          <w:szCs w:val="28"/>
        </w:rPr>
        <w:t>я массово-организационной и кружковой работой со школьниками района. Акцент в воспитательной деятельности ставился на патриотическое воспитание. В этот период с детьми работали заведующие и директора дома пионеров: З.И. Мокрякова, Л.В. Соколова, Л.М. Голубева, А.В. Качкина, Л.А. Корнилова, А.А. Шанталова. Многим детям пригодились ценные навыки, полученные в кружках и секциях. Занятия проходили в технических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 xml:space="preserve">кружках моделирования, радио и фотографии, резьбы и выжигания по дереву, в спортивных секциях по футболу, шахматам, дзюдо и самбо, оздоровительной гимнастике, велась краеведческая работа, походы, экскурсии, дети занимались хореографией и пением, играли на музыкальных инструментах. С любовью выросшие дети вспоминают своих руководителей: </w:t>
      </w:r>
      <w:r w:rsidRPr="009839A4">
        <w:rPr>
          <w:color w:val="000000"/>
          <w:sz w:val="28"/>
          <w:szCs w:val="28"/>
        </w:rPr>
        <w:lastRenderedPageBreak/>
        <w:t>Е.Ф. Удалова, С.Н. Соколов, С.Н. Соколов, В.Н. Романов, А.А. Бочкарев, Ю.А. Суриков, Д.Д. Сторублевцева, С.С. Русаков, Л.Р. Тартин, Е.Р. Хантимиров, Р.Я. Кузнецов.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Увлечение Савинских ребят музыкой и стремление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приобрести навыки на более высоком уровне явилось причиной создания музыкальной школы, а решение исполкома Савинского Совета депутатов в 1968 г. утвердило это.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Приехавшая молодая чета музыкантов Васевых были </w:t>
      </w:r>
      <w:r w:rsidRPr="009839A4">
        <w:rPr>
          <w:rStyle w:val="apple-converted-space"/>
          <w:color w:val="000000"/>
          <w:sz w:val="28"/>
          <w:szCs w:val="28"/>
        </w:rPr>
        <w:t> </w:t>
      </w:r>
      <w:r w:rsidRPr="009839A4">
        <w:rPr>
          <w:color w:val="000000"/>
          <w:sz w:val="28"/>
          <w:szCs w:val="28"/>
        </w:rPr>
        <w:t>первыми преподавателями музыкальных классов. Многие выпускники связали свою жизнь с музыкой, занимаясь профессиональной педагогической деятельностью: С.Н. Фомин, Т.Н. Капусткина, Н.Н. Васенина, С. Поздышева, О. Цветкова, И. Винокурова.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В 1992 году происходит реорганизация Дома пионеров и Детско-юношеского клуба физической подготовки в одно внешкольное учреждение – Детско-юношеский центр, директором которого назначена А.А. Шанталова. В музыкальной школе открываются новые классы: гитары, художественный, хореографический, и в 1998 г. она переименована в школу искусств, директор О.В. Рудь.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Вот так параллельно шло развитие дополнительного образования в районе, дополнительного по факту, но не по сути, поскольку именно оно учитывает индивидуальные траектории развития личности. И вот в 2010 году реорганизация ставшего всем привычного ДЮЦ привело к созданию единого Центра дополнительного образования для детей Савинского района.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>Но история на этом не останавливается. Год 2011 – активное внедрение федерального образовательного стандарта в школах привело к введению внеурочной деятельности учащихся в объединениях Центра, т.о. происходит еще более тесное интегрирование общего и дополнительного образования.</w:t>
      </w:r>
    </w:p>
    <w:p w:rsidR="00F272BD" w:rsidRPr="009839A4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t xml:space="preserve">За сложным названием Муниципальное учреждение дополнительного образования «Центр дополнительного образования для детей Савинского района скрывается всё, что имеет отношение к развитию детей, - это развернутая сеть детских объединений в районе, предпрофессиональное художественное образование, работа с одаренными детьми, массовые районные мероприятия, конкурсы и фестивали, это воспитание </w:t>
      </w:r>
      <w:r w:rsidR="00FA4C94" w:rsidRPr="009839A4">
        <w:rPr>
          <w:color w:val="000000"/>
          <w:sz w:val="28"/>
          <w:szCs w:val="28"/>
        </w:rPr>
        <w:t>лидеров, </w:t>
      </w:r>
      <w:r w:rsidR="00FA4C94" w:rsidRPr="009839A4">
        <w:rPr>
          <w:rStyle w:val="apple-converted-space"/>
          <w:color w:val="000000"/>
          <w:sz w:val="28"/>
          <w:szCs w:val="28"/>
        </w:rPr>
        <w:t>стартовая</w:t>
      </w:r>
      <w:r w:rsidRPr="009839A4">
        <w:rPr>
          <w:color w:val="000000"/>
          <w:sz w:val="28"/>
          <w:szCs w:val="28"/>
        </w:rPr>
        <w:t xml:space="preserve"> площадка для самоопределения и в</w:t>
      </w:r>
      <w:r w:rsidR="00904B21">
        <w:rPr>
          <w:color w:val="000000"/>
          <w:sz w:val="28"/>
          <w:szCs w:val="28"/>
        </w:rPr>
        <w:t>ыбора будущей профессии. До 25 ноября 2021 года Центр имел</w:t>
      </w:r>
      <w:r w:rsidRPr="009839A4">
        <w:rPr>
          <w:color w:val="000000"/>
          <w:sz w:val="28"/>
          <w:szCs w:val="28"/>
        </w:rPr>
        <w:t xml:space="preserve"> многопрофильную структуру: отделение «Школа искусств», отделение дополнительного образования и воспитания и отделение военно-патр</w:t>
      </w:r>
      <w:r w:rsidR="00904B21">
        <w:rPr>
          <w:color w:val="000000"/>
          <w:sz w:val="28"/>
          <w:szCs w:val="28"/>
        </w:rPr>
        <w:t>иотического воспитания и спорта, а с 25 ноября 2021 года после завершения процесса реорганизации отделение «Школа искусств» стало отдельным юридическим лицом.</w:t>
      </w:r>
    </w:p>
    <w:p w:rsidR="00F272BD" w:rsidRPr="009839A4" w:rsidRDefault="00904B21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2021 год в </w:t>
      </w:r>
      <w:r w:rsidR="00F272BD" w:rsidRPr="009839A4">
        <w:rPr>
          <w:color w:val="000000"/>
          <w:sz w:val="28"/>
          <w:szCs w:val="28"/>
        </w:rPr>
        <w:t>Центр</w:t>
      </w:r>
      <w:r w:rsidR="00A87B3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занималось</w:t>
      </w:r>
      <w:r w:rsidR="00F272BD" w:rsidRPr="009839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1063</w:t>
      </w:r>
      <w:r w:rsidR="00F272BD" w:rsidRPr="009839A4">
        <w:rPr>
          <w:color w:val="000000"/>
          <w:sz w:val="28"/>
          <w:szCs w:val="28"/>
        </w:rPr>
        <w:t xml:space="preserve"> обучающихся, многие из них становились участниками и призерами районных и областных конкурсов и др. мероприятий, постоянно пополняется банк одаренных детей Ивановской области Савинскими ребятами. Многие наши недавние выпускники выбрали своим будущим педагогические профессии – А. Канарейкина, Е.</w:t>
      </w:r>
      <w:r w:rsidR="00FA4C94">
        <w:rPr>
          <w:color w:val="000000"/>
          <w:sz w:val="28"/>
          <w:szCs w:val="28"/>
        </w:rPr>
        <w:t xml:space="preserve"> </w:t>
      </w:r>
      <w:r w:rsidR="00F272BD" w:rsidRPr="009839A4">
        <w:rPr>
          <w:color w:val="000000"/>
          <w:sz w:val="28"/>
          <w:szCs w:val="28"/>
        </w:rPr>
        <w:t>Елина, М. Голубева и др.</w:t>
      </w:r>
    </w:p>
    <w:p w:rsidR="00A87B32" w:rsidRDefault="00F272BD" w:rsidP="00F272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A4">
        <w:rPr>
          <w:color w:val="000000"/>
          <w:sz w:val="28"/>
          <w:szCs w:val="28"/>
        </w:rPr>
        <w:lastRenderedPageBreak/>
        <w:t xml:space="preserve">Педагогический штат Центра составляют опытные педагоги, </w:t>
      </w:r>
      <w:r w:rsidR="00A87B32">
        <w:rPr>
          <w:color w:val="000000"/>
          <w:sz w:val="28"/>
          <w:szCs w:val="28"/>
        </w:rPr>
        <w:t>отмеченные почетными грамотами отдела образования, администрацией Савинского муниципального района, Департаментов образования, Министерством образования.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272BD" w:rsidRPr="009839A4" w:rsidRDefault="00F272BD" w:rsidP="00F272BD">
      <w:pPr>
        <w:numPr>
          <w:ilvl w:val="1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 xml:space="preserve">Социальный заказ в адрес учреждения (характеристика </w:t>
      </w:r>
      <w:r w:rsidR="00FA4C94" w:rsidRPr="009839A4">
        <w:rPr>
          <w:b/>
          <w:sz w:val="28"/>
          <w:szCs w:val="28"/>
        </w:rPr>
        <w:t>социума, окружение</w:t>
      </w:r>
      <w:r w:rsidRPr="009839A4">
        <w:rPr>
          <w:b/>
          <w:sz w:val="28"/>
          <w:szCs w:val="28"/>
        </w:rPr>
        <w:t>, творческие контакты, ожидания детей, родителей и т.п.)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>Центр дополнительного образования для детей Савинского района</w:t>
      </w:r>
      <w:r w:rsidRPr="009839A4">
        <w:rPr>
          <w:color w:val="FF0000"/>
          <w:sz w:val="28"/>
          <w:szCs w:val="28"/>
        </w:rPr>
        <w:t xml:space="preserve"> </w:t>
      </w:r>
      <w:r w:rsidRPr="009839A4">
        <w:rPr>
          <w:sz w:val="28"/>
          <w:szCs w:val="28"/>
        </w:rPr>
        <w:t>расположен в районном центре – пос. Савино.  В Савинском районе проживает 1</w:t>
      </w:r>
      <w:r w:rsidR="00904B21">
        <w:rPr>
          <w:sz w:val="28"/>
          <w:szCs w:val="28"/>
        </w:rPr>
        <w:t>457</w:t>
      </w:r>
      <w:r w:rsidR="00C262F1">
        <w:rPr>
          <w:sz w:val="28"/>
          <w:szCs w:val="28"/>
        </w:rPr>
        <w:t xml:space="preserve"> детей в возрасте до </w:t>
      </w:r>
      <w:r w:rsidRPr="009839A4">
        <w:rPr>
          <w:sz w:val="28"/>
          <w:szCs w:val="28"/>
        </w:rPr>
        <w:t xml:space="preserve">18 лет. Занимаются в объединениях </w:t>
      </w:r>
      <w:r w:rsidR="001050E2" w:rsidRPr="009839A4">
        <w:rPr>
          <w:sz w:val="28"/>
          <w:szCs w:val="28"/>
        </w:rPr>
        <w:t xml:space="preserve">Центра </w:t>
      </w:r>
      <w:r w:rsidRPr="009839A4">
        <w:rPr>
          <w:sz w:val="28"/>
          <w:szCs w:val="28"/>
        </w:rPr>
        <w:t xml:space="preserve">- </w:t>
      </w:r>
      <w:r w:rsidR="00AA2EC0">
        <w:rPr>
          <w:sz w:val="28"/>
          <w:szCs w:val="28"/>
        </w:rPr>
        <w:t>10</w:t>
      </w:r>
      <w:r w:rsidR="00C262F1">
        <w:rPr>
          <w:sz w:val="28"/>
          <w:szCs w:val="28"/>
        </w:rPr>
        <w:t>63</w:t>
      </w:r>
      <w:r w:rsidRPr="009839A4">
        <w:rPr>
          <w:sz w:val="28"/>
          <w:szCs w:val="28"/>
        </w:rPr>
        <w:t xml:space="preserve"> обучающихся. </w:t>
      </w:r>
      <w:r w:rsidR="00AA2EC0">
        <w:rPr>
          <w:sz w:val="28"/>
          <w:szCs w:val="28"/>
        </w:rPr>
        <w:t>Таким образом</w:t>
      </w:r>
      <w:r w:rsidRPr="009839A4">
        <w:rPr>
          <w:sz w:val="28"/>
          <w:szCs w:val="28"/>
        </w:rPr>
        <w:t xml:space="preserve"> охвачено </w:t>
      </w:r>
      <w:r w:rsidR="00C262F1">
        <w:rPr>
          <w:sz w:val="28"/>
          <w:szCs w:val="28"/>
        </w:rPr>
        <w:t>73</w:t>
      </w:r>
      <w:r w:rsidRPr="009B5477">
        <w:rPr>
          <w:sz w:val="28"/>
          <w:szCs w:val="28"/>
        </w:rPr>
        <w:t xml:space="preserve"> %</w:t>
      </w:r>
      <w:r w:rsidRPr="009839A4">
        <w:rPr>
          <w:sz w:val="28"/>
          <w:szCs w:val="28"/>
        </w:rPr>
        <w:t xml:space="preserve"> детей.</w:t>
      </w:r>
    </w:p>
    <w:p w:rsidR="00F272BD" w:rsidRPr="009839A4" w:rsidRDefault="00F272BD" w:rsidP="00F272BD">
      <w:pPr>
        <w:ind w:firstLine="709"/>
        <w:jc w:val="both"/>
        <w:rPr>
          <w:rFonts w:eastAsia="Calibri"/>
          <w:sz w:val="28"/>
          <w:szCs w:val="28"/>
        </w:rPr>
      </w:pPr>
      <w:r w:rsidRPr="009839A4">
        <w:rPr>
          <w:rFonts w:eastAsia="Calibri"/>
          <w:sz w:val="28"/>
          <w:szCs w:val="28"/>
        </w:rPr>
        <w:t>Социальный заказ, предъявляемый к Центру, складывается из следующих составляющих:</w:t>
      </w:r>
    </w:p>
    <w:p w:rsidR="00F272BD" w:rsidRPr="009839A4" w:rsidRDefault="00F272BD" w:rsidP="00F272BD">
      <w:pPr>
        <w:pStyle w:val="ab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9839A4">
        <w:rPr>
          <w:rFonts w:eastAsia="Calibri"/>
          <w:sz w:val="28"/>
          <w:szCs w:val="28"/>
        </w:rPr>
        <w:t xml:space="preserve">Муниципальное задание определяет: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2"/>
        <w:gridCol w:w="1733"/>
        <w:gridCol w:w="1518"/>
      </w:tblGrid>
      <w:tr w:rsidR="00F272BD" w:rsidRPr="009839A4" w:rsidTr="0072426F">
        <w:tc>
          <w:tcPr>
            <w:tcW w:w="4518" w:type="dxa"/>
            <w:vMerge w:val="restart"/>
            <w:vAlign w:val="center"/>
          </w:tcPr>
          <w:p w:rsidR="00F272BD" w:rsidRPr="009839A4" w:rsidRDefault="00F272BD" w:rsidP="00F272BD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Наименование показателя</w:t>
            </w:r>
          </w:p>
        </w:tc>
        <w:tc>
          <w:tcPr>
            <w:tcW w:w="5053" w:type="dxa"/>
            <w:gridSpan w:val="3"/>
          </w:tcPr>
          <w:p w:rsidR="00D74507" w:rsidRDefault="00F272BD" w:rsidP="00D74507">
            <w:pPr>
              <w:jc w:val="center"/>
              <w:rPr>
                <w:rFonts w:eastAsia="Calibri"/>
              </w:rPr>
            </w:pPr>
            <w:r w:rsidRPr="009839A4">
              <w:rPr>
                <w:rFonts w:eastAsia="Calibri"/>
              </w:rPr>
              <w:t>Значение показателей объема</w:t>
            </w:r>
          </w:p>
          <w:p w:rsidR="00F272BD" w:rsidRPr="009839A4" w:rsidRDefault="00F272BD" w:rsidP="00D74507">
            <w:pPr>
              <w:jc w:val="center"/>
              <w:rPr>
                <w:rFonts w:eastAsia="Calibri"/>
              </w:rPr>
            </w:pPr>
            <w:r w:rsidRPr="009839A4">
              <w:rPr>
                <w:rFonts w:eastAsia="Calibri"/>
              </w:rPr>
              <w:t>муниципальной услуги</w:t>
            </w:r>
          </w:p>
        </w:tc>
      </w:tr>
      <w:tr w:rsidR="00D74507" w:rsidRPr="009839A4" w:rsidTr="0072426F">
        <w:tc>
          <w:tcPr>
            <w:tcW w:w="4518" w:type="dxa"/>
            <w:vMerge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</w:p>
        </w:tc>
        <w:tc>
          <w:tcPr>
            <w:tcW w:w="1802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1733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1518" w:type="dxa"/>
          </w:tcPr>
          <w:p w:rsidR="00D74507" w:rsidRPr="009839A4" w:rsidRDefault="00D74507" w:rsidP="00D745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Контингент детей (</w:t>
            </w:r>
            <w:r>
              <w:rPr>
                <w:rFonts w:eastAsia="Calibri"/>
              </w:rPr>
              <w:t>%</w:t>
            </w:r>
            <w:r w:rsidRPr="009839A4">
              <w:rPr>
                <w:rFonts w:eastAsia="Calibri"/>
              </w:rPr>
              <w:t>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75,5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программ дополнительного образования (шт.)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детей, занимающихся по программам физкультурно-спортивной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детей, занимающихся по программам художественно-эстетической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>Количество детей, занимающихся по программам социально-педагогической направленности (чел.)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естественно-научной</w:t>
            </w:r>
            <w:r w:rsidRPr="009839A4">
              <w:rPr>
                <w:rFonts w:eastAsia="Calibri"/>
              </w:rPr>
              <w:t xml:space="preserve"> направленности (</w:t>
            </w:r>
            <w:r>
              <w:rPr>
                <w:rFonts w:eastAsia="Calibri"/>
              </w:rPr>
              <w:t>чел.)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технической</w:t>
            </w:r>
            <w:r w:rsidRPr="009839A4">
              <w:rPr>
                <w:rFonts w:eastAsia="Calibri"/>
              </w:rPr>
              <w:t xml:space="preserve"> направленности (</w:t>
            </w:r>
            <w:r>
              <w:rPr>
                <w:rFonts w:eastAsia="Calibri"/>
              </w:rPr>
              <w:t>чел.</w:t>
            </w:r>
            <w:r w:rsidRPr="009839A4">
              <w:rPr>
                <w:rFonts w:eastAsia="Calibri"/>
              </w:rPr>
              <w:t>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13110" w:rsidRDefault="00B13110" w:rsidP="00B13110">
            <w:pPr>
              <w:jc w:val="center"/>
              <w:rPr>
                <w:rFonts w:eastAsia="Calibri"/>
              </w:rPr>
            </w:pPr>
          </w:p>
          <w:p w:rsidR="00B13110" w:rsidRPr="009B5477" w:rsidRDefault="00B13110" w:rsidP="00B13110">
            <w:pPr>
              <w:jc w:val="center"/>
              <w:rPr>
                <w:rFonts w:eastAsia="Calibri"/>
              </w:rPr>
            </w:pP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детей, занимающихся по программам </w:t>
            </w:r>
            <w:r>
              <w:rPr>
                <w:rFonts w:eastAsia="Calibri"/>
              </w:rPr>
              <w:t>туристко-краеведческой</w:t>
            </w:r>
            <w:r w:rsidRPr="009839A4">
              <w:rPr>
                <w:rFonts w:eastAsia="Calibri"/>
              </w:rPr>
              <w:t xml:space="preserve"> направленности (чел.)</w:t>
            </w:r>
          </w:p>
        </w:tc>
        <w:tc>
          <w:tcPr>
            <w:tcW w:w="1802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33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18" w:type="dxa"/>
          </w:tcPr>
          <w:p w:rsidR="00B13110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B13110" w:rsidRPr="009839A4" w:rsidTr="0072426F">
        <w:tc>
          <w:tcPr>
            <w:tcW w:w="4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 w:rsidRPr="009839A4">
              <w:rPr>
                <w:rFonts w:eastAsia="Calibri"/>
              </w:rPr>
              <w:t xml:space="preserve">Количество мероприятий </w:t>
            </w:r>
            <w:r>
              <w:rPr>
                <w:rFonts w:eastAsia="Calibri"/>
              </w:rPr>
              <w:t>по направлениям</w:t>
            </w:r>
            <w:r w:rsidRPr="009839A4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муниципальные, региональные и федеральные</w:t>
            </w:r>
            <w:r w:rsidRPr="009839A4">
              <w:rPr>
                <w:rFonts w:eastAsia="Calibri"/>
              </w:rPr>
              <w:t>)</w:t>
            </w:r>
          </w:p>
        </w:tc>
        <w:tc>
          <w:tcPr>
            <w:tcW w:w="1802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733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18" w:type="dxa"/>
          </w:tcPr>
          <w:p w:rsidR="00B13110" w:rsidRPr="009839A4" w:rsidRDefault="00B13110" w:rsidP="00B131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</w:tbl>
    <w:p w:rsidR="00F272BD" w:rsidRPr="009839A4" w:rsidRDefault="00F272BD" w:rsidP="00F272BD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Заказ родителей, в соответствии с интересами и потребностями детей обеспечивается  структурными подразделениями (отделами):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4961"/>
      </w:tblGrid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№ п/п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 xml:space="preserve">Подразделения 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Направления деятельности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Дополнительное образования</w:t>
            </w:r>
          </w:p>
        </w:tc>
        <w:tc>
          <w:tcPr>
            <w:tcW w:w="4961" w:type="dxa"/>
          </w:tcPr>
          <w:p w:rsidR="00AA2EC0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Массовые мероприятия,</w:t>
            </w:r>
          </w:p>
          <w:p w:rsidR="00F272BD" w:rsidRPr="009839A4" w:rsidRDefault="00F272BD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Духовно-нравственное, 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ражданско-патриотическое,</w:t>
            </w:r>
          </w:p>
          <w:p w:rsidR="00F272BD" w:rsidRPr="009839A4" w:rsidRDefault="00F272BD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правовое (формирование законопослушного поведения),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ормирование здорового образа жизни (безопасного поведения),</w:t>
            </w:r>
          </w:p>
          <w:p w:rsidR="00F272BD" w:rsidRPr="009839A4" w:rsidRDefault="00AA2EC0" w:rsidP="00F272BD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272BD"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овышение социальной активности учащихся.</w:t>
            </w:r>
          </w:p>
          <w:p w:rsidR="00F272BD" w:rsidRPr="009839A4" w:rsidRDefault="00F272BD" w:rsidP="00AA2EC0">
            <w:pPr>
              <w:pStyle w:val="aa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9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Работа объединений по направлениям: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 xml:space="preserve"> художественно</w:t>
            </w:r>
            <w:r w:rsidR="00AA2EC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>, социально</w:t>
            </w:r>
            <w:r w:rsidR="00AA2EC0">
              <w:rPr>
                <w:rFonts w:ascii="Times New Roman" w:hAnsi="Times New Roman"/>
                <w:b w:val="0"/>
                <w:sz w:val="24"/>
                <w:szCs w:val="24"/>
              </w:rPr>
              <w:t>е, техническое</w:t>
            </w:r>
            <w:r w:rsidRPr="009839A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Школа искусств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jc w:val="both"/>
            </w:pPr>
            <w:r w:rsidRPr="009839A4">
              <w:t>Музыкальное исполнительство (фортепиано, баян, аккордеон, гитара)</w:t>
            </w:r>
          </w:p>
          <w:p w:rsidR="00F272BD" w:rsidRPr="009839A4" w:rsidRDefault="00F272BD" w:rsidP="00F272BD">
            <w:pPr>
              <w:jc w:val="both"/>
            </w:pPr>
            <w:r w:rsidRPr="009839A4">
              <w:t>Изобразительное искусство</w:t>
            </w:r>
          </w:p>
          <w:p w:rsidR="00F272BD" w:rsidRPr="009839A4" w:rsidRDefault="00F272BD" w:rsidP="00F272BD">
            <w:pPr>
              <w:jc w:val="both"/>
            </w:pPr>
            <w:r w:rsidRPr="009839A4">
              <w:t>Раннее эстетическое развитие</w:t>
            </w:r>
          </w:p>
        </w:tc>
      </w:tr>
      <w:tr w:rsidR="00F272BD" w:rsidRPr="009839A4" w:rsidTr="008A2629">
        <w:tc>
          <w:tcPr>
            <w:tcW w:w="959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3.</w:t>
            </w:r>
          </w:p>
        </w:tc>
        <w:tc>
          <w:tcPr>
            <w:tcW w:w="3402" w:type="dxa"/>
          </w:tcPr>
          <w:p w:rsidR="00F272BD" w:rsidRPr="009839A4" w:rsidRDefault="00F272BD" w:rsidP="00F272BD">
            <w:pPr>
              <w:pStyle w:val="2"/>
              <w:spacing w:after="0" w:line="240" w:lineRule="auto"/>
              <w:ind w:left="0"/>
              <w:jc w:val="both"/>
            </w:pPr>
            <w:r w:rsidRPr="009839A4">
              <w:t>Военно-патриотическое воспитание и спорт</w:t>
            </w:r>
          </w:p>
        </w:tc>
        <w:tc>
          <w:tcPr>
            <w:tcW w:w="4961" w:type="dxa"/>
          </w:tcPr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Военно-патритическое,</w:t>
            </w:r>
          </w:p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Массовые спортивные мероприятия,</w:t>
            </w:r>
          </w:p>
          <w:p w:rsidR="00F272BD" w:rsidRPr="009839A4" w:rsidRDefault="00F272BD" w:rsidP="00F272BD">
            <w:pPr>
              <w:jc w:val="both"/>
              <w:rPr>
                <w:color w:val="000000"/>
              </w:rPr>
            </w:pPr>
            <w:r w:rsidRPr="009839A4">
              <w:rPr>
                <w:color w:val="000000"/>
              </w:rPr>
              <w:t>Соревнования и состязания,</w:t>
            </w:r>
          </w:p>
          <w:p w:rsidR="00F272BD" w:rsidRPr="009839A4" w:rsidRDefault="00F272BD" w:rsidP="005F4C33">
            <w:pPr>
              <w:jc w:val="both"/>
            </w:pPr>
            <w:r w:rsidRPr="009839A4">
              <w:rPr>
                <w:color w:val="000000"/>
              </w:rPr>
              <w:t>Работа спортивных объединений и клубов</w:t>
            </w:r>
            <w:r w:rsidR="00AA2EC0" w:rsidRPr="009839A4">
              <w:t xml:space="preserve"> </w:t>
            </w:r>
            <w:r w:rsidR="00AA2EC0" w:rsidRPr="009839A4">
              <w:rPr>
                <w:color w:val="000000"/>
              </w:rPr>
              <w:t>Работа объединений по направлениям:</w:t>
            </w:r>
            <w:r w:rsidR="00AA2EC0">
              <w:rPr>
                <w:color w:val="000000"/>
              </w:rPr>
              <w:t xml:space="preserve"> спортивное, туристко-краеведческое, </w:t>
            </w:r>
            <w:r w:rsidR="005F4C33">
              <w:t>естественнонаучное</w:t>
            </w:r>
          </w:p>
        </w:tc>
      </w:tr>
    </w:tbl>
    <w:p w:rsidR="00F272BD" w:rsidRPr="009839A4" w:rsidRDefault="00F272BD" w:rsidP="00F272B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Материально-техническая база</w:t>
      </w:r>
    </w:p>
    <w:p w:rsidR="00F272BD" w:rsidRPr="001B291B" w:rsidRDefault="00F272BD" w:rsidP="00F272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1B">
        <w:rPr>
          <w:sz w:val="28"/>
          <w:szCs w:val="28"/>
        </w:rPr>
        <w:t xml:space="preserve">Центр обладает достаточной материальной базой для проведения занятий </w:t>
      </w:r>
      <w:r>
        <w:rPr>
          <w:sz w:val="28"/>
          <w:szCs w:val="28"/>
        </w:rPr>
        <w:t>и массовым мероприятиям с обучающимися</w:t>
      </w:r>
      <w:r w:rsidRPr="001B291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954"/>
      </w:tblGrid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Наименование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Характеристика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Актовый зал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Оборудован креслами, усилительной аппаратурой, рассчитан на 100 мест, площадь 123,4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Методический кабинет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3 компьютера, 3 принтера, МФУ, офисная мебель, учебно-методическая литература, площадь 13,2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1050E2">
            <w:pPr>
              <w:jc w:val="both"/>
            </w:pPr>
            <w:r w:rsidRPr="001B291B">
              <w:t>Учебны</w:t>
            </w:r>
            <w:r w:rsidR="001050E2">
              <w:t>й кабинет (хор, ритмика</w:t>
            </w:r>
            <w:r w:rsidRPr="001B291B">
              <w:t xml:space="preserve">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Оборудован хореографическим станком, зеркалами, музыкальный центр, площадь 37,7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(класс фортепиано)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фортепиано, синтезатор, учебную литературу, площадь 10,7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(класс гитары)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фортепиано, гитары, учебную литературу, площадь 10,1 кв.м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1050E2">
            <w:pPr>
              <w:jc w:val="both"/>
            </w:pPr>
            <w:r w:rsidRPr="001B291B">
              <w:t xml:space="preserve">Учебный кабинет (класс </w:t>
            </w:r>
            <w:r w:rsidR="001050E2">
              <w:t>живописи</w:t>
            </w:r>
            <w:r w:rsidRPr="001B291B">
              <w:t>)</w:t>
            </w:r>
          </w:p>
        </w:tc>
        <w:tc>
          <w:tcPr>
            <w:tcW w:w="6954" w:type="dxa"/>
          </w:tcPr>
          <w:p w:rsidR="00F272BD" w:rsidRPr="001B291B" w:rsidRDefault="00F272BD" w:rsidP="001050E2">
            <w:pPr>
              <w:autoSpaceDE w:val="0"/>
              <w:autoSpaceDN w:val="0"/>
              <w:adjustRightInd w:val="0"/>
              <w:jc w:val="both"/>
            </w:pPr>
            <w:r w:rsidRPr="001B291B">
              <w:t xml:space="preserve">Имеет столы, табуреты, выставочный фонд, площадь </w:t>
            </w:r>
            <w:r w:rsidR="001050E2">
              <w:t>3</w:t>
            </w:r>
            <w:r w:rsidRPr="001B291B">
              <w:t>4 кв. м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 xml:space="preserve">Имеет фортепиано, музыкальный центр, столы, стулья, доска, </w:t>
            </w:r>
            <w:r w:rsidR="001050E2" w:rsidRPr="001B291B">
              <w:t>площадь 13</w:t>
            </w:r>
            <w:r w:rsidRPr="001B291B">
              <w:t>,8 кв.м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Pr="001B291B" w:rsidRDefault="001050E2" w:rsidP="00F272BD">
            <w:pPr>
              <w:jc w:val="both"/>
            </w:pPr>
            <w:r>
              <w:t>Учебный кабинет (прикладное творчество)</w:t>
            </w:r>
          </w:p>
        </w:tc>
        <w:tc>
          <w:tcPr>
            <w:tcW w:w="6954" w:type="dxa"/>
          </w:tcPr>
          <w:p w:rsidR="001050E2" w:rsidRPr="001B291B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>Имеет столы, стулья, печь, площадь 21 кв.м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Default="001050E2" w:rsidP="00F272BD">
            <w:pPr>
              <w:jc w:val="both"/>
            </w:pPr>
            <w:r>
              <w:t>Учебный кабинет</w:t>
            </w:r>
          </w:p>
        </w:tc>
        <w:tc>
          <w:tcPr>
            <w:tcW w:w="6954" w:type="dxa"/>
          </w:tcPr>
          <w:p w:rsidR="001050E2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 xml:space="preserve">Имеет столы, стулья, компьютер, проекционный экран, площадь 19 кв.м </w:t>
            </w:r>
          </w:p>
        </w:tc>
      </w:tr>
      <w:tr w:rsidR="00F272BD" w:rsidRPr="009839A4" w:rsidTr="0072426F">
        <w:tc>
          <w:tcPr>
            <w:tcW w:w="2617" w:type="dxa"/>
          </w:tcPr>
          <w:p w:rsidR="00F272BD" w:rsidRPr="001B291B" w:rsidRDefault="00F272BD" w:rsidP="00F272BD">
            <w:pPr>
              <w:jc w:val="both"/>
            </w:pPr>
            <w:r w:rsidRPr="001B291B">
              <w:t xml:space="preserve">Учебный кабинет для работы с дошкольниками </w:t>
            </w:r>
          </w:p>
        </w:tc>
        <w:tc>
          <w:tcPr>
            <w:tcW w:w="6954" w:type="dxa"/>
          </w:tcPr>
          <w:p w:rsidR="00F272BD" w:rsidRPr="001B291B" w:rsidRDefault="00F272BD" w:rsidP="00F272BD">
            <w:pPr>
              <w:autoSpaceDE w:val="0"/>
              <w:autoSpaceDN w:val="0"/>
              <w:adjustRightInd w:val="0"/>
              <w:jc w:val="both"/>
            </w:pPr>
            <w:r w:rsidRPr="001B291B">
              <w:t>Имеет столы и стулья 3 гр. роста, наглядные пособия, площадь 33,7 кв.м.</w:t>
            </w:r>
          </w:p>
        </w:tc>
      </w:tr>
      <w:tr w:rsidR="001050E2" w:rsidRPr="009839A4" w:rsidTr="0072426F">
        <w:tc>
          <w:tcPr>
            <w:tcW w:w="2617" w:type="dxa"/>
          </w:tcPr>
          <w:p w:rsidR="001050E2" w:rsidRPr="001B291B" w:rsidRDefault="001050E2" w:rsidP="00F272BD">
            <w:pPr>
              <w:jc w:val="both"/>
            </w:pPr>
            <w:r>
              <w:t>Спортивный зал (рукопашный бой)</w:t>
            </w:r>
          </w:p>
        </w:tc>
        <w:tc>
          <w:tcPr>
            <w:tcW w:w="6954" w:type="dxa"/>
          </w:tcPr>
          <w:p w:rsidR="001050E2" w:rsidRPr="001B291B" w:rsidRDefault="001050E2" w:rsidP="00F272BD">
            <w:pPr>
              <w:autoSpaceDE w:val="0"/>
              <w:autoSpaceDN w:val="0"/>
              <w:adjustRightInd w:val="0"/>
              <w:jc w:val="both"/>
            </w:pPr>
            <w:r>
              <w:t>Оборудован татами, площадь 54 кв.м</w:t>
            </w:r>
          </w:p>
        </w:tc>
      </w:tr>
    </w:tbl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1B">
        <w:rPr>
          <w:sz w:val="28"/>
          <w:szCs w:val="28"/>
        </w:rPr>
        <w:t xml:space="preserve">В Центре обеспечены условия, гарантирующие охрану и укрепление здоровья несовершеннолетних обучающихся и работников, в соответствии со ст. 34 Федерального закона от 29.12.2012 г. № 273-ФЗ «Об образовании в </w:t>
      </w:r>
      <w:r w:rsidRPr="001B291B">
        <w:rPr>
          <w:sz w:val="28"/>
          <w:szCs w:val="28"/>
        </w:rPr>
        <w:lastRenderedPageBreak/>
        <w:t>Российской федерации», требованиями санитарного законодательства РФ, Федерального закона «О противодействии терроризму», организован противопожарный режим.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2019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0,008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0,008 единиц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13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7 единиц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11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6 единиц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1 единиц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1</w:t>
            </w:r>
          </w:p>
        </w:tc>
      </w:tr>
      <w:tr w:rsidR="00F57F43" w:rsidTr="001050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43" w:rsidRPr="00740FE8" w:rsidRDefault="00F57F43" w:rsidP="00F57F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AA35EB" w:rsidRDefault="00F57F43" w:rsidP="00F57F43">
            <w:pPr>
              <w:jc w:val="center"/>
            </w:pPr>
            <w:r w:rsidRPr="00AA35EB"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43" w:rsidRPr="00DE2628" w:rsidRDefault="00F57F43" w:rsidP="00F57F43">
            <w:pPr>
              <w:jc w:val="center"/>
            </w:pPr>
            <w:r w:rsidRPr="00DE2628">
              <w:t>единиц</w:t>
            </w:r>
          </w:p>
        </w:tc>
      </w:tr>
    </w:tbl>
    <w:p w:rsidR="00F272BD" w:rsidRPr="0072426F" w:rsidRDefault="000D2FC6" w:rsidP="00F272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помещения Центра используются в полном объеме</w:t>
      </w:r>
      <w:r w:rsidR="00F272BD" w:rsidRPr="00525ABC">
        <w:rPr>
          <w:sz w:val="28"/>
          <w:szCs w:val="28"/>
        </w:rPr>
        <w:t>.</w:t>
      </w:r>
    </w:p>
    <w:p w:rsidR="00F272BD" w:rsidRPr="009839A4" w:rsidRDefault="00F272BD" w:rsidP="00F272B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Режим работы Центра</w:t>
      </w:r>
    </w:p>
    <w:p w:rsidR="00F272BD" w:rsidRPr="001B291B" w:rsidRDefault="00F272BD" w:rsidP="00F272BD">
      <w:pPr>
        <w:ind w:firstLine="709"/>
        <w:jc w:val="both"/>
        <w:rPr>
          <w:spacing w:val="-1"/>
          <w:sz w:val="28"/>
          <w:szCs w:val="28"/>
        </w:rPr>
      </w:pPr>
      <w:r w:rsidRPr="001B291B">
        <w:rPr>
          <w:sz w:val="28"/>
          <w:szCs w:val="28"/>
        </w:rPr>
        <w:t>Занятия детей в объединениях Центра и массовые детские мероприятия (слёты, конкурсы, соревнования, концерты) проводятся в любой день недели, включая субботу и воскресенье</w:t>
      </w:r>
      <w:r w:rsidRPr="001B291B">
        <w:rPr>
          <w:spacing w:val="-1"/>
          <w:sz w:val="28"/>
          <w:szCs w:val="28"/>
        </w:rPr>
        <w:t>, в соответствии с планом работы учреждения, учебными планами объединений, пожеланиями обучающихся и их родителей. Це</w:t>
      </w:r>
      <w:r w:rsidR="00C262F1">
        <w:rPr>
          <w:spacing w:val="-1"/>
          <w:sz w:val="28"/>
          <w:szCs w:val="28"/>
        </w:rPr>
        <w:t>нтр открыт для детей с 8-00 ч. до 20-00 по будням.</w:t>
      </w: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  <w:tab w:val="num" w:pos="1440"/>
        </w:tabs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1B291B">
        <w:rPr>
          <w:b/>
          <w:bCs/>
          <w:iCs/>
          <w:sz w:val="28"/>
          <w:szCs w:val="28"/>
          <w:u w:val="single"/>
        </w:rPr>
        <w:t>Раздел 2. Концептуальная модель учреждения дополнительного образования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2.2. Методологическая основа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Правовой основой концепции развития является «Закон об образовании </w:t>
      </w:r>
      <w:r w:rsidR="00C22828" w:rsidRPr="00AA2EC0">
        <w:rPr>
          <w:sz w:val="28"/>
          <w:szCs w:val="28"/>
        </w:rPr>
        <w:t>в</w:t>
      </w:r>
      <w:r w:rsidR="00C22828">
        <w:rPr>
          <w:sz w:val="28"/>
          <w:szCs w:val="28"/>
        </w:rPr>
        <w:t xml:space="preserve"> </w:t>
      </w:r>
      <w:r w:rsidR="00C262F1">
        <w:rPr>
          <w:sz w:val="28"/>
          <w:szCs w:val="28"/>
        </w:rPr>
        <w:t xml:space="preserve">РФ» </w:t>
      </w:r>
      <w:r w:rsidR="00AA2EC0">
        <w:rPr>
          <w:sz w:val="28"/>
          <w:szCs w:val="28"/>
        </w:rPr>
        <w:t xml:space="preserve">и стратегия </w:t>
      </w:r>
      <w:r w:rsidR="00A469C8">
        <w:rPr>
          <w:sz w:val="28"/>
          <w:szCs w:val="28"/>
        </w:rPr>
        <w:t xml:space="preserve">развития </w:t>
      </w:r>
      <w:r w:rsidR="00AA2EC0">
        <w:rPr>
          <w:sz w:val="28"/>
          <w:szCs w:val="28"/>
        </w:rPr>
        <w:t>воспитания</w:t>
      </w:r>
      <w:r w:rsidR="00A469C8">
        <w:rPr>
          <w:sz w:val="28"/>
          <w:szCs w:val="28"/>
        </w:rPr>
        <w:t xml:space="preserve"> в Российской Федерации</w:t>
      </w:r>
      <w:r w:rsidR="00AA2EC0">
        <w:rPr>
          <w:sz w:val="28"/>
          <w:szCs w:val="28"/>
        </w:rPr>
        <w:t xml:space="preserve"> до 2025 г.</w:t>
      </w:r>
    </w:p>
    <w:p w:rsidR="00F272BD" w:rsidRPr="009839A4" w:rsidRDefault="00F272BD" w:rsidP="00F272BD">
      <w:pPr>
        <w:ind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>Развитие</w:t>
      </w:r>
      <w:r w:rsidRPr="009839A4">
        <w:rPr>
          <w:b/>
          <w:i/>
          <w:sz w:val="28"/>
          <w:szCs w:val="28"/>
        </w:rPr>
        <w:t xml:space="preserve"> </w:t>
      </w:r>
      <w:r w:rsidR="00A469C8">
        <w:rPr>
          <w:sz w:val="28"/>
          <w:szCs w:val="28"/>
        </w:rPr>
        <w:t xml:space="preserve">МКУДО </w:t>
      </w:r>
      <w:r w:rsidR="00FA4C94">
        <w:rPr>
          <w:sz w:val="28"/>
          <w:szCs w:val="28"/>
        </w:rPr>
        <w:t>ЦДО основываться</w:t>
      </w:r>
      <w:r w:rsidRPr="009839A4">
        <w:rPr>
          <w:sz w:val="28"/>
          <w:szCs w:val="28"/>
        </w:rPr>
        <w:t xml:space="preserve"> на анализе его потенциала. Концепция развития отражает педагогические возможности коллектива, кадровые и организационные ресурсы. Реализация концепции может быть осуществлена при соответствующем финансовом обеспечении. Ключевой идеей концепции выступает идея развития, понимаемая в триединстве задач: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создание необходимых условий для развития и социализации личности обучающегося; 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запуск механизмов развития и саморазвития Центра дополнительного образования; </w:t>
      </w:r>
    </w:p>
    <w:p w:rsidR="00F272BD" w:rsidRPr="009839A4" w:rsidRDefault="00F272BD" w:rsidP="00F272BD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839A4">
        <w:rPr>
          <w:sz w:val="28"/>
          <w:szCs w:val="28"/>
        </w:rPr>
        <w:t xml:space="preserve">превращение образовательной деятельности в действенный фактор развития личности обучающегося, при этом образовательная деятельность в Центре понимается как целостное единство процессов развития, обучения, воспитания. </w:t>
      </w:r>
    </w:p>
    <w:p w:rsidR="00F272BD" w:rsidRPr="009839A4" w:rsidRDefault="00F272BD" w:rsidP="00F272BD">
      <w:pPr>
        <w:ind w:firstLine="709"/>
        <w:jc w:val="both"/>
        <w:rPr>
          <w:color w:val="111111"/>
          <w:sz w:val="28"/>
          <w:szCs w:val="28"/>
        </w:rPr>
      </w:pPr>
      <w:r w:rsidRPr="009839A4">
        <w:rPr>
          <w:sz w:val="28"/>
          <w:szCs w:val="28"/>
        </w:rPr>
        <w:lastRenderedPageBreak/>
        <w:t xml:space="preserve">Концепция развития носит открытый характер. Основой для концепции стали возможные пути обновления Центра, </w:t>
      </w:r>
      <w:r w:rsidRPr="009839A4">
        <w:rPr>
          <w:color w:val="111111"/>
          <w:sz w:val="28"/>
          <w:szCs w:val="28"/>
        </w:rPr>
        <w:t>определяющие развитие дополнительного образования детей в системе образования: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обеспечение доступности качественного дополнительного образования для всех категорий детского населения в Савинском районе;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усиление опережающего характера и вариативности современного дополнительного образования, предоставление широкого спектра образовательных услуг как пространства возможностей и выбора персональной траектории развития;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интеграция общего и дополнительного образования для создания единого образовательного пространства на базе образовательных организаций;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развитие ресурсного потенциала дополнительного образования, модернизация инфраструктуры дополнительного образования детей за счет государственной поддержки и возможного увеличения инвестиционной привлекательности;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совершенствование финансово-экономических механизмов развития системы дополнительного образования детей, поддерживающих ее позитивные количественные и качественные изменения;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доступность глобального знания и информации для каждого;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мотивация внутренней активности саморазвития детской и подростковой субкультуры к познанию, творчеству, труду, спорту, приобщение к ценностям и традициям многонациональной культуры российского народа;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создание конкурентной образовательной среды за счет создания новых типов образовательных организаций дополнительного образования детей, обладающих развитой инфраструктурой и ориентированных на реализацию образовательных программ повышенного уровня;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использование уникальных социокультурных и научно-просветительских возможностей Ивановской области;</w:t>
      </w:r>
    </w:p>
    <w:p w:rsidR="00F272BD" w:rsidRPr="009839A4" w:rsidRDefault="00F272BD" w:rsidP="00F272B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839A4">
        <w:rPr>
          <w:color w:val="111111"/>
          <w:sz w:val="28"/>
          <w:szCs w:val="28"/>
        </w:rPr>
        <w:t>привлечение молодых специалистов и профессионалов в сферу дополнительного образования детей, как наиболее привлекательную среду для реализации новых идей, технологий и решений.</w:t>
      </w:r>
    </w:p>
    <w:p w:rsidR="00F272BD" w:rsidRPr="00525ABC" w:rsidRDefault="00F272BD" w:rsidP="00525ABC">
      <w:pPr>
        <w:ind w:firstLine="709"/>
        <w:jc w:val="both"/>
        <w:rPr>
          <w:sz w:val="28"/>
          <w:szCs w:val="28"/>
        </w:rPr>
      </w:pPr>
      <w:r w:rsidRPr="001B291B">
        <w:rPr>
          <w:i/>
          <w:sz w:val="28"/>
          <w:szCs w:val="28"/>
          <w:u w:val="single"/>
        </w:rPr>
        <w:t>Миссия Центра дополнительного образования</w:t>
      </w:r>
      <w:r w:rsidR="00525ABC">
        <w:rPr>
          <w:i/>
          <w:sz w:val="28"/>
          <w:szCs w:val="28"/>
          <w:u w:val="single"/>
        </w:rPr>
        <w:t xml:space="preserve"> </w:t>
      </w:r>
      <w:r w:rsidR="00525ABC" w:rsidRPr="00525ABC">
        <w:rPr>
          <w:sz w:val="28"/>
          <w:szCs w:val="28"/>
        </w:rPr>
        <w:t>видится в обеспечении доступности качественного дополнительного образования детей, ориентированного на формирование социальной успешности в их будущей взрослой жизни, включающей в себя высокие жизненные шансы, мобильность, материальное, психологическое благополучие, гражданскую состоятельность, лидерство и др.</w:t>
      </w:r>
    </w:p>
    <w:p w:rsidR="00525ABC" w:rsidRPr="00525ABC" w:rsidRDefault="00525ABC" w:rsidP="00525ABC">
      <w:pPr>
        <w:ind w:firstLine="709"/>
        <w:jc w:val="both"/>
        <w:rPr>
          <w:i/>
          <w:sz w:val="28"/>
          <w:szCs w:val="28"/>
          <w:u w:val="single"/>
        </w:rPr>
      </w:pP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2.2. Цель и задачи деятельности Центра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Цель: улучшение качества, доступности дополнительного образования в соответствии с приоритетами современной образовательной политики, </w:t>
      </w:r>
      <w:r w:rsidRPr="00D14312">
        <w:rPr>
          <w:sz w:val="28"/>
          <w:szCs w:val="28"/>
        </w:rPr>
        <w:lastRenderedPageBreak/>
        <w:t xml:space="preserve">интересами обучающихся Центра, их родителей (законных представителей), социальных партнеров и общества в целом.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Достижение цели будет осуществляться посредством реализации стратегических задач: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1.Совершенствование содержания дополнительного образования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2.</w:t>
      </w:r>
      <w:r w:rsidR="00A469C8">
        <w:rPr>
          <w:sz w:val="28"/>
          <w:szCs w:val="28"/>
        </w:rPr>
        <w:t xml:space="preserve"> </w:t>
      </w:r>
      <w:r w:rsidRPr="00D14312">
        <w:rPr>
          <w:sz w:val="28"/>
          <w:szCs w:val="28"/>
        </w:rPr>
        <w:t xml:space="preserve">Развитие инновационной деятельности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3. Развитие механизмов успешной социализации и формирования социально ответственной позиции учащихся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4. Развитие профессионального мастерства педагогических кадров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 xml:space="preserve">5. Совершенствование системы управления </w:t>
      </w:r>
    </w:p>
    <w:p w:rsidR="00525ABC" w:rsidRPr="00D14312" w:rsidRDefault="00525ABC" w:rsidP="00525ABC">
      <w:pPr>
        <w:ind w:firstLine="709"/>
        <w:jc w:val="both"/>
        <w:rPr>
          <w:sz w:val="28"/>
          <w:szCs w:val="28"/>
        </w:rPr>
      </w:pPr>
      <w:r w:rsidRPr="00D14312">
        <w:rPr>
          <w:sz w:val="28"/>
          <w:szCs w:val="28"/>
        </w:rPr>
        <w:t>6. Модернизация материально-технической и информационной базы. Финансовое обеспечение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B291B">
        <w:rPr>
          <w:b/>
          <w:color w:val="000000"/>
          <w:sz w:val="28"/>
          <w:szCs w:val="28"/>
          <w:u w:val="single"/>
        </w:rPr>
        <w:t xml:space="preserve">Раздел 3. Организационно-правовое обеспечение образовательной деятельности </w:t>
      </w:r>
      <w:r>
        <w:rPr>
          <w:b/>
          <w:color w:val="000000"/>
          <w:sz w:val="28"/>
          <w:szCs w:val="28"/>
          <w:u w:val="single"/>
        </w:rPr>
        <w:t>Центра</w:t>
      </w:r>
    </w:p>
    <w:p w:rsidR="00B87579" w:rsidRPr="001B291B" w:rsidRDefault="00B87579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  <w:u w:val="single"/>
        </w:rPr>
      </w:pPr>
    </w:p>
    <w:p w:rsidR="00F272BD" w:rsidRPr="009839A4" w:rsidRDefault="00F272BD" w:rsidP="00F272BD">
      <w:pPr>
        <w:pStyle w:val="2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839A4">
        <w:rPr>
          <w:b/>
          <w:sz w:val="28"/>
          <w:szCs w:val="28"/>
        </w:rPr>
        <w:t>Характеристика уставных документов и текущей документации: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Документ</w:t>
            </w:r>
          </w:p>
        </w:tc>
        <w:tc>
          <w:tcPr>
            <w:tcW w:w="6521" w:type="dxa"/>
            <w:shd w:val="clear" w:color="auto" w:fill="auto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Характеристика документа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Устав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272BD">
            <w:pPr>
              <w:tabs>
                <w:tab w:val="left" w:pos="851"/>
              </w:tabs>
              <w:jc w:val="both"/>
            </w:pPr>
            <w:r w:rsidRPr="00FA4C94">
              <w:t>Утвержден Постановлением администрации Савинского муниципального района Ивановской области от 20.10.2015 г. № 331-п. зарегистрирован в налоговом органе 25.11.2015 г.</w:t>
            </w:r>
          </w:p>
          <w:p w:rsidR="00FA4C94" w:rsidRPr="00FA4C94" w:rsidRDefault="00FA4C94" w:rsidP="00F272BD">
            <w:pPr>
              <w:tabs>
                <w:tab w:val="left" w:pos="851"/>
              </w:tabs>
              <w:jc w:val="both"/>
            </w:pPr>
            <w:r w:rsidRPr="00FA4C94">
              <w:t>Изменения в Устав от 26.01.2017 г., утверждены Постановлением администрации Савинского муниципального района Ивановской области от 26.01.2017 г. № 36-п.</w:t>
            </w:r>
          </w:p>
          <w:p w:rsidR="00FA4C94" w:rsidRDefault="00FA4C94" w:rsidP="00F272BD">
            <w:pPr>
              <w:tabs>
                <w:tab w:val="left" w:pos="851"/>
              </w:tabs>
              <w:jc w:val="both"/>
            </w:pPr>
            <w:r w:rsidRPr="00FA4C94">
              <w:t>Изменения в Устав от 23.03.2018 г., утверждены Постановлением администрации Савинского муниципального района Ивановской области от 23.03.2018 г. № 219-п</w:t>
            </w:r>
          </w:p>
          <w:p w:rsidR="00C262F1" w:rsidRPr="008D1C75" w:rsidRDefault="00C262F1" w:rsidP="00C262F1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FA4C94">
              <w:t>Изменени</w:t>
            </w:r>
            <w:r>
              <w:t>я в Устав от 01.10.2021</w:t>
            </w:r>
            <w:r w:rsidRPr="00FA4C94">
              <w:t xml:space="preserve"> г., утверждены Постановлением администрации Савинского муниципального</w:t>
            </w:r>
            <w:r>
              <w:t xml:space="preserve"> района Ивановской области от 01.10.2021 г. № 607</w:t>
            </w:r>
            <w:r w:rsidRPr="00FA4C94">
              <w:t>-п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Лицензия на дополнительное образование и платные образовательные услуги</w:t>
            </w:r>
          </w:p>
        </w:tc>
        <w:tc>
          <w:tcPr>
            <w:tcW w:w="6521" w:type="dxa"/>
            <w:shd w:val="clear" w:color="auto" w:fill="auto"/>
          </w:tcPr>
          <w:p w:rsidR="00F272BD" w:rsidRPr="009B0D48" w:rsidRDefault="00F272BD" w:rsidP="009B0D48">
            <w:pPr>
              <w:autoSpaceDE w:val="0"/>
              <w:autoSpaceDN w:val="0"/>
              <w:adjustRightInd w:val="0"/>
              <w:jc w:val="both"/>
            </w:pPr>
            <w:r w:rsidRPr="009B0D48">
              <w:t xml:space="preserve">Выдана Департаментом образования Ивановкой области </w:t>
            </w:r>
            <w:r w:rsidR="009B0D48" w:rsidRPr="009B0D48">
              <w:t>№ 1716 от 26.05.2016</w:t>
            </w:r>
            <w:r w:rsidRPr="009B0D48">
              <w:t xml:space="preserve"> г. на </w:t>
            </w:r>
            <w:r w:rsidR="009B0D48" w:rsidRPr="009B0D48">
              <w:t>дополнительное образование: подвид – дополнительное образование детей и взрослых, бессрочно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Программа развития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525ABC">
            <w:pPr>
              <w:tabs>
                <w:tab w:val="left" w:pos="851"/>
              </w:tabs>
              <w:jc w:val="both"/>
            </w:pPr>
            <w:r w:rsidRPr="007120B3">
              <w:t>Принята педагогическим советом 30.</w:t>
            </w:r>
            <w:r w:rsidR="00525ABC" w:rsidRPr="007120B3">
              <w:t>08</w:t>
            </w:r>
            <w:r w:rsidRPr="007120B3">
              <w:t>.201</w:t>
            </w:r>
            <w:r w:rsidR="00525ABC" w:rsidRPr="007120B3">
              <w:t>7</w:t>
            </w:r>
            <w:r w:rsidRPr="007120B3">
              <w:t xml:space="preserve"> г., утверждена приказом по МКУДОД ЦДО от</w:t>
            </w:r>
            <w:r w:rsidR="00525ABC" w:rsidRPr="007120B3">
              <w:t xml:space="preserve"> 3</w:t>
            </w:r>
            <w:r w:rsidRPr="007120B3">
              <w:t>0.</w:t>
            </w:r>
            <w:r w:rsidR="00525ABC" w:rsidRPr="007120B3">
              <w:t>08</w:t>
            </w:r>
            <w:r w:rsidRPr="007120B3">
              <w:t>.201</w:t>
            </w:r>
            <w:r w:rsidR="00525ABC" w:rsidRPr="007120B3">
              <w:t>7</w:t>
            </w:r>
            <w:r w:rsidRPr="007120B3">
              <w:t xml:space="preserve"> г. № </w:t>
            </w:r>
            <w:r w:rsidR="00525ABC" w:rsidRPr="007120B3">
              <w:t>92/2</w:t>
            </w:r>
            <w:r w:rsidR="007120B3">
              <w:t>. Новая редакция программы развития находится в разработке.</w:t>
            </w:r>
          </w:p>
        </w:tc>
      </w:tr>
      <w:tr w:rsidR="00B94703" w:rsidRPr="009839A4" w:rsidTr="00F272BD">
        <w:tc>
          <w:tcPr>
            <w:tcW w:w="2977" w:type="dxa"/>
          </w:tcPr>
          <w:p w:rsidR="00B94703" w:rsidRPr="001B291B" w:rsidRDefault="00B94703" w:rsidP="00B94703">
            <w:pPr>
              <w:tabs>
                <w:tab w:val="left" w:pos="851"/>
              </w:tabs>
            </w:pPr>
            <w:r>
              <w:t>Календарный учебный график</w:t>
            </w:r>
          </w:p>
        </w:tc>
        <w:tc>
          <w:tcPr>
            <w:tcW w:w="6521" w:type="dxa"/>
            <w:shd w:val="clear" w:color="auto" w:fill="auto"/>
          </w:tcPr>
          <w:p w:rsidR="00B94703" w:rsidRPr="00FA4C94" w:rsidRDefault="00B94703" w:rsidP="00FA4C94">
            <w:pPr>
              <w:tabs>
                <w:tab w:val="left" w:pos="851"/>
              </w:tabs>
              <w:jc w:val="both"/>
            </w:pPr>
            <w:r w:rsidRPr="00FA4C94">
              <w:t xml:space="preserve">Согласован с Управляющим советом, утвержден приказом по МКУДО ЦДО от </w:t>
            </w:r>
            <w:r w:rsidR="00FA4C94" w:rsidRPr="00FA4C94">
              <w:t>27</w:t>
            </w:r>
            <w:r w:rsidRPr="00FA4C94">
              <w:t>.08.20</w:t>
            </w:r>
            <w:r w:rsidR="00FA4C94" w:rsidRPr="00FA4C94">
              <w:t>2</w:t>
            </w:r>
            <w:r w:rsidRPr="00FA4C94">
              <w:t xml:space="preserve">1 г. № </w:t>
            </w:r>
            <w:r w:rsidR="00FA4C94" w:rsidRPr="00FA4C94">
              <w:t>6</w:t>
            </w:r>
            <w:r w:rsidRPr="00FA4C94">
              <w:t>2</w:t>
            </w:r>
            <w:r w:rsidR="00FA4C94" w:rsidRPr="00FA4C94">
              <w:t xml:space="preserve">, </w:t>
            </w:r>
          </w:p>
          <w:p w:rsidR="00FA4C94" w:rsidRPr="008D1C75" w:rsidRDefault="00FA4C94" w:rsidP="00FA4C94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FA4C94">
              <w:t>Изменения от 22.10.2020 г. № 88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281B2D" w:rsidP="00B94703">
            <w:pPr>
              <w:tabs>
                <w:tab w:val="left" w:pos="851"/>
              </w:tabs>
            </w:pPr>
            <w:r>
              <w:t>П</w:t>
            </w:r>
            <w:r w:rsidR="00F272BD" w:rsidRPr="001B291B">
              <w:t>лан</w:t>
            </w:r>
            <w:r>
              <w:t>ы отделений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A4C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C94">
              <w:t>Принят</w:t>
            </w:r>
            <w:r w:rsidR="00281B2D" w:rsidRPr="00FA4C94">
              <w:t>ы</w:t>
            </w:r>
            <w:r w:rsidRPr="00FA4C94">
              <w:t xml:space="preserve"> педагогическим советом, утвержден</w:t>
            </w:r>
            <w:r w:rsidR="00281B2D" w:rsidRPr="00FA4C94">
              <w:t>ы</w:t>
            </w:r>
            <w:r w:rsidRPr="00FA4C94">
              <w:t xml:space="preserve"> Приказ</w:t>
            </w:r>
            <w:r w:rsidR="00FA4C94" w:rsidRPr="00FA4C94">
              <w:t>о</w:t>
            </w:r>
            <w:r w:rsidR="00B94703" w:rsidRPr="00FA4C94">
              <w:t>м</w:t>
            </w:r>
            <w:r w:rsidRPr="00FA4C94">
              <w:t xml:space="preserve"> по МКУДО ЦДО от </w:t>
            </w:r>
            <w:r w:rsidR="00FA4C94" w:rsidRPr="00FA4C94">
              <w:t>11</w:t>
            </w:r>
            <w:r w:rsidRPr="00FA4C94">
              <w:t>.0</w:t>
            </w:r>
            <w:r w:rsidR="00FA4C94" w:rsidRPr="00FA4C94">
              <w:t>9.2020</w:t>
            </w:r>
            <w:r w:rsidRPr="00FA4C94">
              <w:t xml:space="preserve"> г. № </w:t>
            </w:r>
            <w:r w:rsidR="00B94703" w:rsidRPr="00FA4C94">
              <w:t>7</w:t>
            </w:r>
            <w:r w:rsidR="005F5667" w:rsidRPr="00FA4C94">
              <w:t>1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B94703">
            <w:pPr>
              <w:tabs>
                <w:tab w:val="left" w:pos="851"/>
              </w:tabs>
            </w:pPr>
            <w:r w:rsidRPr="001B291B">
              <w:t>Штатное расписание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CE2242">
            <w:pPr>
              <w:tabs>
                <w:tab w:val="left" w:pos="851"/>
              </w:tabs>
              <w:jc w:val="both"/>
            </w:pPr>
            <w:r w:rsidRPr="00CE2242">
              <w:t xml:space="preserve">Утверждено приказом по МКУДО ЦДО от </w:t>
            </w:r>
            <w:r w:rsidR="00B94703" w:rsidRPr="00CE2242">
              <w:t>3</w:t>
            </w:r>
            <w:r w:rsidR="00CE2242" w:rsidRPr="00CE2242">
              <w:t>1</w:t>
            </w:r>
            <w:r w:rsidRPr="00CE2242">
              <w:t>.0</w:t>
            </w:r>
            <w:r w:rsidR="00B94703" w:rsidRPr="00CE2242">
              <w:t>8</w:t>
            </w:r>
            <w:r w:rsidR="00CE2242" w:rsidRPr="00CE2242">
              <w:t>.2020</w:t>
            </w:r>
            <w:r w:rsidRPr="00CE2242">
              <w:t xml:space="preserve"> г. № </w:t>
            </w:r>
            <w:r w:rsidR="00CE2242" w:rsidRPr="00CE2242">
              <w:t>64</w:t>
            </w:r>
            <w:r w:rsidR="00A469C8" w:rsidRPr="00CE2242">
              <w:t>/</w:t>
            </w:r>
            <w:r w:rsidR="00B94703" w:rsidRPr="00CE2242">
              <w:t>4</w:t>
            </w:r>
            <w:r w:rsidR="00CE2242" w:rsidRPr="00CE2242">
              <w:t xml:space="preserve">, внесены изменения от 04.09.2020 г. № 68/3, от 07.10.2020 г. № 82/1, от 12.10.2020 г. № 85, от 06.11.2020 г. </w:t>
            </w:r>
            <w:r w:rsidR="00CE2242" w:rsidRPr="00CE2242">
              <w:lastRenderedPageBreak/>
              <w:t>№ 89/2, от 11.01.2021</w:t>
            </w:r>
            <w:r w:rsidR="004D1808">
              <w:t xml:space="preserve"> </w:t>
            </w:r>
            <w:r w:rsidR="00CE2242" w:rsidRPr="00CE2242">
              <w:t>г.  № 1</w:t>
            </w:r>
            <w:r w:rsidR="00D82DD6">
              <w:t xml:space="preserve">, от </w:t>
            </w:r>
            <w:r w:rsidR="004D1808">
              <w:t>10.01.2022 г. №1, от 01.02.2022 г. №7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B94703" w:rsidP="00F272BD">
            <w:pPr>
              <w:tabs>
                <w:tab w:val="left" w:pos="851"/>
              </w:tabs>
              <w:jc w:val="both"/>
            </w:pPr>
            <w:r>
              <w:lastRenderedPageBreak/>
              <w:t xml:space="preserve">План комплектования 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CE2242">
            <w:pPr>
              <w:tabs>
                <w:tab w:val="left" w:pos="851"/>
              </w:tabs>
              <w:jc w:val="both"/>
            </w:pPr>
            <w:r w:rsidRPr="00CE2242">
              <w:t xml:space="preserve">Утвержден приказом по МКУДО ЦДО от </w:t>
            </w:r>
            <w:r w:rsidR="00CF7490" w:rsidRPr="00CE2242">
              <w:t>04</w:t>
            </w:r>
            <w:r w:rsidRPr="00CE2242">
              <w:t>.09.20</w:t>
            </w:r>
            <w:r w:rsidR="00CF7490" w:rsidRPr="00CE2242">
              <w:t>20</w:t>
            </w:r>
            <w:r w:rsidRPr="00CE2242">
              <w:t xml:space="preserve"> г. № </w:t>
            </w:r>
            <w:r w:rsidR="00CF7490" w:rsidRPr="00CE2242">
              <w:t>68/6</w:t>
            </w:r>
            <w:r w:rsidR="00B94703" w:rsidRPr="00CE2242">
              <w:t xml:space="preserve">, внесены дополнения приказом от </w:t>
            </w:r>
            <w:r w:rsidR="00CF7490" w:rsidRPr="00CE2242">
              <w:t>07</w:t>
            </w:r>
            <w:r w:rsidR="00B94703" w:rsidRPr="00CE2242">
              <w:t>.1</w:t>
            </w:r>
            <w:r w:rsidR="00CF7490" w:rsidRPr="00CE2242">
              <w:t>1</w:t>
            </w:r>
            <w:r w:rsidR="00B94703" w:rsidRPr="00CE2242">
              <w:t>.20</w:t>
            </w:r>
            <w:r w:rsidR="00CE2242">
              <w:t>20</w:t>
            </w:r>
            <w:r w:rsidR="00B94703" w:rsidRPr="00CE2242">
              <w:t xml:space="preserve"> г. № 8</w:t>
            </w:r>
            <w:r w:rsidR="00CF7490" w:rsidRPr="00CE2242">
              <w:t>2</w:t>
            </w:r>
            <w:r w:rsidR="00B94703" w:rsidRPr="00CE2242">
              <w:t>/4</w:t>
            </w:r>
            <w:r w:rsidR="00CF7490" w:rsidRPr="00CE2242">
              <w:t>, приказом от 20.11.2020 г. № 92, приказом от 11.01.2021 г. №</w:t>
            </w:r>
            <w:r w:rsidR="00CE2242" w:rsidRPr="00CE2242">
              <w:t xml:space="preserve"> 1/14</w:t>
            </w:r>
            <w:r w:rsidR="004D1808">
              <w:t>, приказом от 10.01.2022 г. №1/7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525ABC" w:rsidP="00F272BD">
            <w:pPr>
              <w:tabs>
                <w:tab w:val="left" w:pos="851"/>
              </w:tabs>
              <w:jc w:val="both"/>
            </w:pPr>
            <w:r>
              <w:t>Положение</w:t>
            </w:r>
            <w:r w:rsidR="00F272BD" w:rsidRPr="001B291B">
              <w:t xml:space="preserve"> о</w:t>
            </w:r>
            <w:r w:rsidR="00F272BD">
              <w:t>б отделе</w:t>
            </w:r>
            <w:r w:rsidR="00F272BD" w:rsidRPr="001B291B"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F272BD" w:rsidRPr="00CE2242" w:rsidRDefault="00F272BD" w:rsidP="00FA4C94">
            <w:pPr>
              <w:tabs>
                <w:tab w:val="left" w:pos="851"/>
              </w:tabs>
              <w:jc w:val="both"/>
            </w:pPr>
            <w:r w:rsidRPr="00CE2242">
              <w:t>Рассмотрено на педагогическом совете и утверждено приказом по МКУДО ЦДО</w:t>
            </w:r>
            <w:r w:rsidR="00CE2242" w:rsidRPr="00CE2242">
              <w:t xml:space="preserve"> от 15.06.2017 г. № 77/1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Должностные инструкции работников учреждения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 xml:space="preserve">Разработаны в соответствии с квалификационным справочником 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Правила внутреннего трудового распорядка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E54FBF">
            <w:pPr>
              <w:tabs>
                <w:tab w:val="left" w:pos="851"/>
              </w:tabs>
              <w:jc w:val="both"/>
            </w:pPr>
            <w:r w:rsidRPr="007120B3">
              <w:t>Приняты приложением 1 к Коллективному договору</w:t>
            </w:r>
            <w:r w:rsidR="00E54FBF">
              <w:t xml:space="preserve"> 21/16-18, внесены изменения от 28.02.2022 г.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Расписание занятий</w:t>
            </w:r>
          </w:p>
        </w:tc>
        <w:tc>
          <w:tcPr>
            <w:tcW w:w="6521" w:type="dxa"/>
            <w:shd w:val="clear" w:color="auto" w:fill="auto"/>
          </w:tcPr>
          <w:p w:rsidR="00F272BD" w:rsidRPr="00B87579" w:rsidRDefault="00F272BD" w:rsidP="00B87579">
            <w:pPr>
              <w:tabs>
                <w:tab w:val="left" w:pos="851"/>
              </w:tabs>
              <w:jc w:val="both"/>
            </w:pPr>
            <w:r w:rsidRPr="00B87579">
              <w:t xml:space="preserve">Утверждены приказами по МКУДО ЦДО </w:t>
            </w:r>
            <w:r w:rsidR="00B87579" w:rsidRPr="00B87579">
              <w:t>от 28.08.2020 г. № 63, от 07.09.2020 г. № 69/1</w:t>
            </w:r>
            <w:r w:rsidR="00CE2242" w:rsidRPr="00B87579">
              <w:t>от 14.09.2021 г. № 72/1</w:t>
            </w:r>
            <w:r w:rsidR="00B87579" w:rsidRPr="00B87579">
              <w:t xml:space="preserve">, </w:t>
            </w:r>
            <w:r w:rsidR="00CE2242" w:rsidRPr="00B87579">
              <w:t xml:space="preserve">от 21.09.2020 г. № 74, </w:t>
            </w:r>
            <w:r w:rsidR="00B87579" w:rsidRPr="00B87579">
              <w:t xml:space="preserve">от 07.10.2020 г. № 82, от 12.10.2020 г. № 85/3, от 04.12.2020 г. № 98, </w:t>
            </w:r>
            <w:r w:rsidR="00CE2242" w:rsidRPr="00B87579">
              <w:t>от 12.01.2021 г. № 2/1</w:t>
            </w:r>
            <w:r w:rsidR="00B87579" w:rsidRPr="00B87579">
              <w:t>, от 12.01.2021 г № 2/2, от</w:t>
            </w:r>
            <w:r w:rsidRPr="00B87579">
              <w:t xml:space="preserve"> </w:t>
            </w:r>
            <w:r w:rsidR="00CE2242" w:rsidRPr="00B87579">
              <w:t>08.02.2021 г № 9/1</w:t>
            </w:r>
            <w:r w:rsidR="00B87579" w:rsidRPr="00B87579">
              <w:t>, от 25.02.2021 г. № 18/4</w:t>
            </w:r>
            <w:r w:rsidR="00E54FBF">
              <w:t>, от 11.01.2022 г. № 2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Журналы учета работы учебных групп (коллективов)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 xml:space="preserve">Разработаны в соответствии с требованиями реализации дополнительным программ, оформляются согласно положения о </w:t>
            </w:r>
            <w:r w:rsidRPr="007120B3">
              <w:rPr>
                <w:bCs/>
              </w:rPr>
              <w:t>ведении журналов учета работы педагогических работников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Протоколы заседаний педагогических и методических советов</w:t>
            </w:r>
          </w:p>
        </w:tc>
        <w:tc>
          <w:tcPr>
            <w:tcW w:w="6521" w:type="dxa"/>
            <w:shd w:val="clear" w:color="auto" w:fill="auto"/>
          </w:tcPr>
          <w:p w:rsidR="00F272BD" w:rsidRPr="00FA4C94" w:rsidRDefault="00F272BD" w:rsidP="00FA4C94">
            <w:pPr>
              <w:tabs>
                <w:tab w:val="left" w:pos="851"/>
              </w:tabs>
              <w:jc w:val="both"/>
            </w:pPr>
            <w:r w:rsidRPr="00FA4C94">
              <w:t>Отражают вопросы учебно-методиче</w:t>
            </w:r>
            <w:r w:rsidR="00C22828" w:rsidRPr="00FA4C94">
              <w:t>с</w:t>
            </w:r>
            <w:r w:rsidRPr="00FA4C94">
              <w:t xml:space="preserve">кой деятельности и организации образовательного процесса. Проводятся </w:t>
            </w:r>
            <w:r w:rsidR="00FA4C94" w:rsidRPr="00FA4C94">
              <w:t>согласно графика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Образовательные программы детских объединений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>Приняты методическим советом утверждены приказом по МКУДО ЦДО</w:t>
            </w:r>
          </w:p>
        </w:tc>
      </w:tr>
      <w:tr w:rsidR="00F272BD" w:rsidRPr="009839A4" w:rsidTr="00F272BD">
        <w:tc>
          <w:tcPr>
            <w:tcW w:w="2977" w:type="dxa"/>
          </w:tcPr>
          <w:p w:rsidR="00F272BD" w:rsidRPr="001B291B" w:rsidRDefault="00F272BD" w:rsidP="00F272BD">
            <w:pPr>
              <w:tabs>
                <w:tab w:val="left" w:pos="851"/>
              </w:tabs>
              <w:jc w:val="both"/>
            </w:pPr>
            <w:r w:rsidRPr="001B291B">
              <w:t>Информационно-статистические и аналитические материалы</w:t>
            </w:r>
          </w:p>
        </w:tc>
        <w:tc>
          <w:tcPr>
            <w:tcW w:w="6521" w:type="dxa"/>
            <w:shd w:val="clear" w:color="auto" w:fill="auto"/>
          </w:tcPr>
          <w:p w:rsidR="00F272BD" w:rsidRPr="007120B3" w:rsidRDefault="00F272BD" w:rsidP="00F272BD">
            <w:pPr>
              <w:tabs>
                <w:tab w:val="left" w:pos="851"/>
              </w:tabs>
              <w:jc w:val="both"/>
            </w:pPr>
            <w:r w:rsidRPr="007120B3">
              <w:t>Предоставляются по требованию</w:t>
            </w:r>
          </w:p>
        </w:tc>
      </w:tr>
    </w:tbl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</w:tabs>
        <w:ind w:firstLine="709"/>
        <w:jc w:val="both"/>
        <w:rPr>
          <w:b/>
          <w:iCs/>
          <w:sz w:val="28"/>
          <w:szCs w:val="28"/>
          <w:u w:val="single"/>
        </w:rPr>
      </w:pPr>
      <w:r w:rsidRPr="001B291B">
        <w:rPr>
          <w:b/>
          <w:iCs/>
          <w:sz w:val="28"/>
          <w:szCs w:val="28"/>
          <w:u w:val="single"/>
        </w:rPr>
        <w:t>Раздел 4. Обучающиеся и система работы с ними</w:t>
      </w:r>
    </w:p>
    <w:p w:rsidR="00F272BD" w:rsidRDefault="00F272BD" w:rsidP="00F272BD">
      <w:pPr>
        <w:pStyle w:val="a8"/>
        <w:numPr>
          <w:ilvl w:val="1"/>
          <w:numId w:val="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b/>
          <w:bCs/>
          <w:iCs/>
          <w:sz w:val="28"/>
          <w:szCs w:val="28"/>
        </w:rPr>
      </w:pPr>
      <w:r w:rsidRPr="001B291B">
        <w:rPr>
          <w:b/>
          <w:bCs/>
          <w:iCs/>
          <w:sz w:val="28"/>
          <w:szCs w:val="28"/>
        </w:rPr>
        <w:t xml:space="preserve">Количество обучающихся в Центре: 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2019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D1C75" w:rsidRDefault="0004321A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1032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1080 человек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D1C7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100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123 человек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D1C7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412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357 человек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D1C7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369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391 человек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D1C7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151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209 человек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000D9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575 чел./ 54%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463 человек/ 45 %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723 человек / 66,9%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000D9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629 чел./59%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679 человек/ 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629 человек/58,2 %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000D9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25 человек/2,4%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30 человек/2,8%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000D9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16 человек/1,5%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25 человек/2,3%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000D95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6407E" w:rsidRDefault="007C301E" w:rsidP="007C301E">
            <w:pPr>
              <w:jc w:val="center"/>
            </w:pPr>
            <w:r w:rsidRPr="00B6407E">
              <w:t>3 человек/ 0,2 %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Pr="00BB5EEB" w:rsidRDefault="007C301E" w:rsidP="007C301E">
            <w:pPr>
              <w:jc w:val="center"/>
            </w:pPr>
            <w:r w:rsidRPr="00BB5EEB">
              <w:t>5 человек/ 0,5 %</w:t>
            </w:r>
          </w:p>
        </w:tc>
      </w:tr>
      <w:tr w:rsidR="007C301E" w:rsidRPr="00DD5627" w:rsidTr="001921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DD5627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8B25CF" w:rsidRDefault="00000D95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599 чел./56%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Default="007C301E" w:rsidP="007C301E">
            <w:pPr>
              <w:jc w:val="center"/>
            </w:pPr>
            <w:r w:rsidRPr="00B6407E">
              <w:t>599 человек/ 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1E" w:rsidRDefault="007C301E" w:rsidP="007C301E">
            <w:pPr>
              <w:jc w:val="center"/>
            </w:pPr>
            <w:r w:rsidRPr="00BB5EEB">
              <w:t>629 человек/ 58,2%</w:t>
            </w:r>
          </w:p>
        </w:tc>
      </w:tr>
    </w:tbl>
    <w:p w:rsidR="00F272BD" w:rsidRPr="00D14312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D5627">
        <w:rPr>
          <w:sz w:val="28"/>
          <w:szCs w:val="28"/>
        </w:rPr>
        <w:t>отчетам,</w:t>
      </w:r>
      <w:r>
        <w:rPr>
          <w:sz w:val="28"/>
          <w:szCs w:val="28"/>
        </w:rPr>
        <w:t xml:space="preserve"> за последние три года </w:t>
      </w:r>
      <w:r w:rsidR="008D1C75">
        <w:rPr>
          <w:sz w:val="28"/>
          <w:szCs w:val="28"/>
        </w:rPr>
        <w:t xml:space="preserve">уменьшилось общее число обучающихся на 4 %, </w:t>
      </w:r>
      <w:r w:rsidRPr="00D14312">
        <w:rPr>
          <w:sz w:val="28"/>
          <w:szCs w:val="28"/>
        </w:rPr>
        <w:t>у</w:t>
      </w:r>
      <w:r w:rsidR="008D1C75">
        <w:rPr>
          <w:sz w:val="28"/>
          <w:szCs w:val="28"/>
        </w:rPr>
        <w:t>меньш</w:t>
      </w:r>
      <w:r w:rsidRPr="00D14312">
        <w:rPr>
          <w:sz w:val="28"/>
          <w:szCs w:val="28"/>
        </w:rPr>
        <w:t xml:space="preserve">илось число обучающихся, </w:t>
      </w:r>
      <w:r w:rsidR="00E00024" w:rsidRPr="00D14312">
        <w:rPr>
          <w:sz w:val="28"/>
          <w:szCs w:val="28"/>
        </w:rPr>
        <w:t>дошкольного возраста</w:t>
      </w:r>
      <w:r w:rsidR="00E00024">
        <w:rPr>
          <w:sz w:val="28"/>
          <w:szCs w:val="28"/>
        </w:rPr>
        <w:t xml:space="preserve"> на </w:t>
      </w:r>
      <w:r w:rsidR="00E00024" w:rsidRPr="00D14312">
        <w:rPr>
          <w:sz w:val="28"/>
          <w:szCs w:val="28"/>
        </w:rPr>
        <w:t>18</w:t>
      </w:r>
      <w:r w:rsidR="00E00024">
        <w:rPr>
          <w:sz w:val="28"/>
          <w:szCs w:val="28"/>
        </w:rPr>
        <w:t>,6</w:t>
      </w:r>
      <w:r w:rsidR="00E00024" w:rsidRPr="00D14312">
        <w:rPr>
          <w:sz w:val="28"/>
          <w:szCs w:val="28"/>
        </w:rPr>
        <w:t xml:space="preserve"> %,</w:t>
      </w:r>
      <w:r w:rsidR="00E00024">
        <w:rPr>
          <w:sz w:val="28"/>
          <w:szCs w:val="28"/>
        </w:rPr>
        <w:t xml:space="preserve"> </w:t>
      </w:r>
      <w:r w:rsidR="00DD5627" w:rsidRPr="00D14312">
        <w:rPr>
          <w:sz w:val="28"/>
          <w:szCs w:val="28"/>
        </w:rPr>
        <w:t>среднего школьного возраста на</w:t>
      </w:r>
      <w:r w:rsidR="00DD5627" w:rsidRPr="006A2013">
        <w:rPr>
          <w:color w:val="FF0000"/>
          <w:sz w:val="28"/>
          <w:szCs w:val="28"/>
        </w:rPr>
        <w:t xml:space="preserve"> </w:t>
      </w:r>
      <w:r w:rsidR="00E00024">
        <w:rPr>
          <w:sz w:val="28"/>
          <w:szCs w:val="28"/>
        </w:rPr>
        <w:t>5,</w:t>
      </w:r>
      <w:r w:rsidR="00DD5627">
        <w:rPr>
          <w:sz w:val="28"/>
          <w:szCs w:val="28"/>
        </w:rPr>
        <w:t>6</w:t>
      </w:r>
      <w:r w:rsidR="00DD5627" w:rsidRPr="00D14312">
        <w:rPr>
          <w:sz w:val="28"/>
          <w:szCs w:val="28"/>
        </w:rPr>
        <w:t xml:space="preserve"> %,</w:t>
      </w:r>
      <w:r w:rsidR="00DD5627">
        <w:rPr>
          <w:sz w:val="28"/>
          <w:szCs w:val="28"/>
        </w:rPr>
        <w:t xml:space="preserve"> </w:t>
      </w:r>
      <w:r w:rsidR="00DD5627" w:rsidRPr="00D14312">
        <w:rPr>
          <w:sz w:val="28"/>
          <w:szCs w:val="28"/>
        </w:rPr>
        <w:t xml:space="preserve">старшего возраста на </w:t>
      </w:r>
      <w:r w:rsidR="00DD5627">
        <w:rPr>
          <w:sz w:val="28"/>
          <w:szCs w:val="28"/>
        </w:rPr>
        <w:t>2</w:t>
      </w:r>
      <w:r w:rsidR="00E00024">
        <w:rPr>
          <w:sz w:val="28"/>
          <w:szCs w:val="28"/>
        </w:rPr>
        <w:t>7</w:t>
      </w:r>
      <w:r w:rsidR="00DD5627">
        <w:rPr>
          <w:sz w:val="28"/>
          <w:szCs w:val="28"/>
        </w:rPr>
        <w:t>,</w:t>
      </w:r>
      <w:r w:rsidR="00E00024">
        <w:rPr>
          <w:sz w:val="28"/>
          <w:szCs w:val="28"/>
        </w:rPr>
        <w:t>7</w:t>
      </w:r>
      <w:r w:rsidR="00DD5627" w:rsidRPr="00D14312">
        <w:rPr>
          <w:sz w:val="28"/>
          <w:szCs w:val="28"/>
        </w:rPr>
        <w:t xml:space="preserve"> %</w:t>
      </w:r>
      <w:r w:rsidR="00E00024">
        <w:rPr>
          <w:sz w:val="28"/>
          <w:szCs w:val="28"/>
        </w:rPr>
        <w:t xml:space="preserve">, при этом увеличилось число обучающихся </w:t>
      </w:r>
      <w:r w:rsidR="00E00024" w:rsidRPr="00D14312">
        <w:rPr>
          <w:sz w:val="28"/>
          <w:szCs w:val="28"/>
        </w:rPr>
        <w:t xml:space="preserve">младшего школьного возраста на </w:t>
      </w:r>
      <w:r w:rsidR="00E00024">
        <w:rPr>
          <w:sz w:val="28"/>
          <w:szCs w:val="28"/>
        </w:rPr>
        <w:t>15,4 %.</w:t>
      </w:r>
    </w:p>
    <w:p w:rsidR="00F272BD" w:rsidRDefault="00F272BD" w:rsidP="00F272BD">
      <w:pPr>
        <w:pStyle w:val="a8"/>
        <w:tabs>
          <w:tab w:val="left" w:pos="851"/>
        </w:tabs>
        <w:spacing w:after="0"/>
        <w:ind w:left="0"/>
        <w:jc w:val="both"/>
        <w:rPr>
          <w:b/>
          <w:bCs/>
          <w:iCs/>
          <w:sz w:val="28"/>
          <w:szCs w:val="28"/>
        </w:rPr>
      </w:pPr>
    </w:p>
    <w:p w:rsidR="00F272BD" w:rsidRDefault="00F272BD" w:rsidP="00F272BD">
      <w:pPr>
        <w:pStyle w:val="21"/>
        <w:numPr>
          <w:ilvl w:val="1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b/>
          <w:iCs/>
          <w:sz w:val="28"/>
          <w:szCs w:val="28"/>
        </w:rPr>
      </w:pPr>
      <w:r w:rsidRPr="001B291B">
        <w:rPr>
          <w:b/>
          <w:iCs/>
          <w:sz w:val="28"/>
          <w:szCs w:val="28"/>
        </w:rPr>
        <w:t>Характеристика детских достижений:</w:t>
      </w:r>
    </w:p>
    <w:tbl>
      <w:tblPr>
        <w:tblW w:w="949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7C301E" w:rsidRPr="00AF4FAC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301E" w:rsidRPr="00AF4FAC" w:rsidTr="00333B32">
        <w:trPr>
          <w:trHeight w:val="10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277FC4" w:rsidRDefault="00277FC4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чел./ 1,7%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E00024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57 человек/ 5,5%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45 человек/ 4,2%</w:t>
            </w:r>
          </w:p>
        </w:tc>
      </w:tr>
      <w:tr w:rsidR="007C301E" w:rsidRPr="00AF4FAC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</w:t>
            </w:r>
            <w:r w:rsidR="00960A6D"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277FC4" w:rsidRDefault="00277FC4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1063 чел./100%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E00024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1032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1080 человек/ 100 %</w:t>
            </w:r>
          </w:p>
        </w:tc>
      </w:tr>
      <w:tr w:rsidR="007C301E" w:rsidRPr="00AF4FAC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E00024" w:rsidRDefault="00277FC4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1E" w:rsidRPr="00E00024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1032 человек/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1E" w:rsidRPr="00AF4FAC" w:rsidRDefault="007C301E" w:rsidP="007C30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1080 человек/ 100 %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3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243 человек/ 23,5 %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525 человек/ 48,6 %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27 человек/ 2,6 %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35 человек/ 3,2 %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159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159 человек/ 15,4 %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99 человек/ 9,1 %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10 человек/ 0,9 %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 человек/ 0,5 %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 xml:space="preserve">230 человек/ </w:t>
            </w:r>
          </w:p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22,2 %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 xml:space="preserve">285 человек/ </w:t>
            </w:r>
          </w:p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26,3 %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97 человек/9,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97 человек/  9,3 %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198 человек/  18,3 %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50 человек/ 4,8 %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77 человек/ 7,1 %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11 человек/ 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11 человек/ 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10 человек/ 0,9 %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60 человек/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60 человек/ 5,8 %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53 человек/ 4,9 %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14 человек/ 1,3 %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14 человек/ 1,3 %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 человек/ 0,3 %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7 человек/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177 человек/ 17 %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252 человек/ 23,3 %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человек/9,2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88 человек/ 8,5 %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187 человек/ 17,3 %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65 человек/ 6,2 %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65 человек/ 6,2 %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74 человек/ 6,8 %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5 человек/ 0,5 %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21 человек/ 1,1 %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21 человек/ 1,1 %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12 человек/ 1,1 %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3 человек/ 0,3%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3 человек/ 0,3%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308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359 единиц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275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310 единиц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24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24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37 единиц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277FC4" w:rsidRPr="00AF4FAC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F57F43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FC4" w:rsidRPr="00E00024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4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4" w:rsidRPr="00AF4FAC" w:rsidRDefault="00277FC4" w:rsidP="00277F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</w:tbl>
    <w:p w:rsidR="00593F9C" w:rsidRPr="007012AA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77FC4">
        <w:rPr>
          <w:sz w:val="28"/>
          <w:szCs w:val="28"/>
        </w:rPr>
        <w:t>отчетам,</w:t>
      </w:r>
      <w:r>
        <w:rPr>
          <w:sz w:val="28"/>
          <w:szCs w:val="28"/>
        </w:rPr>
        <w:t xml:space="preserve"> за последние три года </w:t>
      </w:r>
      <w:r w:rsidR="00AC4423">
        <w:rPr>
          <w:sz w:val="28"/>
          <w:szCs w:val="28"/>
        </w:rPr>
        <w:t>у</w:t>
      </w:r>
      <w:r w:rsidR="00036D1D">
        <w:rPr>
          <w:sz w:val="28"/>
          <w:szCs w:val="28"/>
        </w:rPr>
        <w:t>велич</w:t>
      </w:r>
      <w:r w:rsidR="00593F9C">
        <w:rPr>
          <w:sz w:val="28"/>
          <w:szCs w:val="28"/>
        </w:rPr>
        <w:t>илась</w:t>
      </w:r>
      <w:r>
        <w:rPr>
          <w:sz w:val="28"/>
          <w:szCs w:val="28"/>
        </w:rPr>
        <w:t xml:space="preserve"> </w:t>
      </w:r>
      <w:r w:rsidRPr="00740FE8">
        <w:rPr>
          <w:sz w:val="28"/>
          <w:szCs w:val="28"/>
        </w:rPr>
        <w:t xml:space="preserve">численность обучающихся, занимающихся </w:t>
      </w:r>
      <w:r w:rsidR="00277FC4">
        <w:rPr>
          <w:sz w:val="28"/>
          <w:szCs w:val="28"/>
        </w:rPr>
        <w:t>физкультурно-спортивной</w:t>
      </w:r>
      <w:r w:rsidRPr="00740FE8">
        <w:rPr>
          <w:sz w:val="28"/>
          <w:szCs w:val="28"/>
        </w:rPr>
        <w:t xml:space="preserve">, </w:t>
      </w:r>
      <w:r w:rsidR="00277FC4">
        <w:rPr>
          <w:sz w:val="28"/>
          <w:szCs w:val="28"/>
        </w:rPr>
        <w:t>хореографической деятельностью</w:t>
      </w:r>
      <w:r w:rsidRPr="007012AA">
        <w:rPr>
          <w:sz w:val="28"/>
          <w:szCs w:val="28"/>
        </w:rPr>
        <w:t xml:space="preserve">, </w:t>
      </w:r>
      <w:r w:rsidR="00593F9C" w:rsidRPr="007012AA">
        <w:rPr>
          <w:sz w:val="28"/>
          <w:szCs w:val="28"/>
        </w:rPr>
        <w:t xml:space="preserve">учащихся - победителей и призеров массовых мероприятий на </w:t>
      </w:r>
      <w:r w:rsidR="00AF4FAC">
        <w:rPr>
          <w:sz w:val="28"/>
          <w:szCs w:val="28"/>
        </w:rPr>
        <w:t xml:space="preserve">федеральном </w:t>
      </w:r>
      <w:r w:rsidR="00277FC4">
        <w:rPr>
          <w:sz w:val="28"/>
          <w:szCs w:val="28"/>
        </w:rPr>
        <w:t>и международном уровнях</w:t>
      </w:r>
      <w:r w:rsidR="00E00024">
        <w:rPr>
          <w:sz w:val="28"/>
          <w:szCs w:val="28"/>
        </w:rPr>
        <w:t>. При этом уменьшилось число</w:t>
      </w:r>
      <w:r w:rsidR="00AF4FAC">
        <w:rPr>
          <w:sz w:val="28"/>
          <w:szCs w:val="28"/>
        </w:rPr>
        <w:t xml:space="preserve"> </w:t>
      </w:r>
      <w:r w:rsidR="007012AA" w:rsidRPr="007012AA">
        <w:rPr>
          <w:sz w:val="28"/>
          <w:szCs w:val="28"/>
        </w:rPr>
        <w:t>участ</w:t>
      </w:r>
      <w:r w:rsidR="00E00024">
        <w:rPr>
          <w:sz w:val="28"/>
          <w:szCs w:val="28"/>
        </w:rPr>
        <w:t>ников</w:t>
      </w:r>
      <w:r w:rsidR="007012AA" w:rsidRPr="007012AA">
        <w:rPr>
          <w:sz w:val="28"/>
          <w:szCs w:val="28"/>
        </w:rPr>
        <w:t xml:space="preserve"> образовательных и </w:t>
      </w:r>
      <w:r w:rsidR="00277FC4">
        <w:rPr>
          <w:sz w:val="28"/>
          <w:szCs w:val="28"/>
        </w:rPr>
        <w:t>естественно-научных проектов</w:t>
      </w:r>
      <w:r w:rsidR="007012AA" w:rsidRPr="007012AA">
        <w:rPr>
          <w:sz w:val="28"/>
          <w:szCs w:val="28"/>
        </w:rPr>
        <w:t xml:space="preserve">, </w:t>
      </w:r>
      <w:r w:rsidR="00E00024">
        <w:rPr>
          <w:sz w:val="28"/>
          <w:szCs w:val="28"/>
        </w:rPr>
        <w:t>к</w:t>
      </w:r>
      <w:r w:rsidR="007012AA" w:rsidRPr="007012AA">
        <w:rPr>
          <w:sz w:val="28"/>
          <w:szCs w:val="28"/>
        </w:rPr>
        <w:t xml:space="preserve">оличество массовых мероприятий </w:t>
      </w:r>
      <w:r w:rsidR="00277FC4">
        <w:rPr>
          <w:sz w:val="28"/>
          <w:szCs w:val="28"/>
        </w:rPr>
        <w:t>в среднем значении осталось без изменений.</w:t>
      </w:r>
    </w:p>
    <w:p w:rsidR="00E00024" w:rsidRDefault="00E00024" w:rsidP="00F272B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272BD" w:rsidRPr="001B291B" w:rsidRDefault="00F272BD" w:rsidP="00F272B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1B291B">
        <w:rPr>
          <w:b/>
          <w:color w:val="000000"/>
          <w:sz w:val="28"/>
          <w:szCs w:val="28"/>
          <w:u w:val="single"/>
        </w:rPr>
        <w:t xml:space="preserve">Раздел </w:t>
      </w:r>
      <w:r>
        <w:rPr>
          <w:b/>
          <w:color w:val="000000"/>
          <w:sz w:val="28"/>
          <w:szCs w:val="28"/>
          <w:u w:val="single"/>
        </w:rPr>
        <w:t>5</w:t>
      </w:r>
      <w:r w:rsidRPr="001B291B">
        <w:rPr>
          <w:b/>
          <w:color w:val="000000"/>
          <w:sz w:val="28"/>
          <w:szCs w:val="28"/>
          <w:u w:val="single"/>
        </w:rPr>
        <w:t>. Оценка условий реализации дополнительных образовательных программ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291B">
        <w:rPr>
          <w:b/>
          <w:sz w:val="28"/>
          <w:szCs w:val="28"/>
        </w:rPr>
        <w:t>.1. Кадровое обеспечение Центра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EF26CF" w:rsidRPr="00036D1D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чел./61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9 человек/ 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человек/ 63,1%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8 человек/ 42 %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7 человек/ 36,9 %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человек/ 10,5 %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11 человек/ 61 %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12 человек/ 63,1 %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9 человек/ 50 %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8 человек/ 42 %</w:t>
            </w:r>
          </w:p>
        </w:tc>
      </w:tr>
      <w:tr w:rsidR="00C015F1" w:rsidRPr="00036D1D" w:rsidTr="00C015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57F43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F57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F1" w:rsidRPr="00A17B2F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человек/ </w:t>
            </w:r>
            <w:r w:rsidRPr="00A1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036D1D" w:rsidRDefault="00C015F1" w:rsidP="00C015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человек/ </w:t>
            </w:r>
            <w:r w:rsidRPr="0003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21 %</w:t>
            </w:r>
          </w:p>
        </w:tc>
      </w:tr>
      <w:tr w:rsidR="00EF26CF" w:rsidRPr="00036D1D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C015F1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6 человек/ 31,5 %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6 человек/ 31,5 %</w:t>
            </w:r>
          </w:p>
        </w:tc>
      </w:tr>
      <w:tr w:rsidR="00EF26CF" w:rsidRPr="00036D1D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F73AB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 39%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7 человек 38,8 %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EF26CF" w:rsidRPr="00036D1D" w:rsidTr="00333B32">
        <w:trPr>
          <w:trHeight w:val="5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F73AB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3 человек 16,6%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10,5 %</w:t>
            </w:r>
          </w:p>
        </w:tc>
      </w:tr>
      <w:tr w:rsidR="00EF26CF" w:rsidRPr="00036D1D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F73AB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 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4 человек/ 22 %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3 человек/ 15,7 %</w:t>
            </w:r>
          </w:p>
        </w:tc>
      </w:tr>
      <w:tr w:rsidR="00EF26CF" w:rsidRPr="00036D1D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F73AB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 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A17B2F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4 человек/ 22 %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036D1D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1D">
              <w:rPr>
                <w:rFonts w:ascii="Times New Roman" w:hAnsi="Times New Roman" w:cs="Times New Roman"/>
                <w:sz w:val="24"/>
                <w:szCs w:val="24"/>
              </w:rPr>
              <w:t>2 человек/ 10,5 %</w:t>
            </w:r>
          </w:p>
        </w:tc>
      </w:tr>
    </w:tbl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73ABF">
        <w:rPr>
          <w:sz w:val="28"/>
          <w:szCs w:val="28"/>
        </w:rPr>
        <w:t>отчетам,</w:t>
      </w:r>
      <w:r>
        <w:rPr>
          <w:sz w:val="28"/>
          <w:szCs w:val="28"/>
        </w:rPr>
        <w:t xml:space="preserve"> за последние три года общая численность педагогических работников </w:t>
      </w:r>
      <w:r w:rsidR="00036D1D">
        <w:rPr>
          <w:sz w:val="28"/>
          <w:szCs w:val="28"/>
        </w:rPr>
        <w:t>стабильн</w:t>
      </w:r>
      <w:r w:rsidR="00A17B2F">
        <w:rPr>
          <w:sz w:val="28"/>
          <w:szCs w:val="28"/>
        </w:rPr>
        <w:t>а. Увеличилось</w:t>
      </w:r>
      <w:r w:rsidR="00C16E06">
        <w:rPr>
          <w:sz w:val="28"/>
          <w:szCs w:val="28"/>
        </w:rPr>
        <w:t xml:space="preserve"> число педагогов</w:t>
      </w:r>
      <w:r w:rsidR="00C16E06" w:rsidRPr="00C16E06">
        <w:rPr>
          <w:sz w:val="28"/>
          <w:szCs w:val="28"/>
        </w:rPr>
        <w:t xml:space="preserve"> </w:t>
      </w:r>
      <w:r w:rsidR="00C16E06">
        <w:rPr>
          <w:sz w:val="28"/>
          <w:szCs w:val="28"/>
        </w:rPr>
        <w:t xml:space="preserve">с </w:t>
      </w:r>
      <w:r w:rsidR="00036D1D">
        <w:rPr>
          <w:sz w:val="28"/>
          <w:szCs w:val="28"/>
        </w:rPr>
        <w:t xml:space="preserve">высшей </w:t>
      </w:r>
      <w:r w:rsidR="00C16E06">
        <w:rPr>
          <w:sz w:val="28"/>
          <w:szCs w:val="28"/>
        </w:rPr>
        <w:t>категори</w:t>
      </w:r>
      <w:r w:rsidR="00A17B2F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="00AC4423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="00C16E06">
        <w:rPr>
          <w:sz w:val="28"/>
          <w:szCs w:val="28"/>
        </w:rPr>
        <w:t xml:space="preserve">число </w:t>
      </w:r>
      <w:r w:rsidR="00430C66">
        <w:rPr>
          <w:sz w:val="28"/>
          <w:szCs w:val="28"/>
        </w:rPr>
        <w:t xml:space="preserve">молодых </w:t>
      </w:r>
      <w:r w:rsidR="00C16E06">
        <w:rPr>
          <w:sz w:val="28"/>
          <w:szCs w:val="28"/>
        </w:rPr>
        <w:t xml:space="preserve">педагогов, </w:t>
      </w:r>
      <w:r w:rsidR="00036D1D">
        <w:rPr>
          <w:sz w:val="28"/>
          <w:szCs w:val="28"/>
        </w:rPr>
        <w:t>имеющих стаж до 5 лет</w:t>
      </w:r>
      <w:r w:rsidR="00F73ABF">
        <w:rPr>
          <w:sz w:val="28"/>
          <w:szCs w:val="28"/>
        </w:rPr>
        <w:t>.</w:t>
      </w:r>
    </w:p>
    <w:p w:rsidR="00F272BD" w:rsidRPr="009839A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tabs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1B291B">
        <w:rPr>
          <w:b/>
          <w:iCs/>
          <w:sz w:val="28"/>
          <w:szCs w:val="28"/>
        </w:rPr>
        <w:t>.2. Система повышения квалификации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EF26CF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6CF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384354" w:rsidRDefault="00F73AB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384354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384354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F26CF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384354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384354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384354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4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</w:tr>
    </w:tbl>
    <w:p w:rsidR="00F272BD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Pr="00384354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отчетам</w:t>
      </w:r>
      <w:r w:rsidR="00BF71E4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система повышения квалификации педагогических кадров последние три года </w:t>
      </w:r>
      <w:r w:rsidR="00036D1D">
        <w:rPr>
          <w:sz w:val="28"/>
          <w:szCs w:val="28"/>
        </w:rPr>
        <w:t>снизилась, по причин</w:t>
      </w:r>
      <w:r w:rsidR="00F73ABF">
        <w:rPr>
          <w:sz w:val="28"/>
          <w:szCs w:val="28"/>
        </w:rPr>
        <w:t>е приема на работу в МКУДО ЦДО 6-и</w:t>
      </w:r>
      <w:r w:rsidR="00036D1D">
        <w:rPr>
          <w:sz w:val="28"/>
          <w:szCs w:val="28"/>
        </w:rPr>
        <w:t xml:space="preserve"> педагогов </w:t>
      </w:r>
      <w:r w:rsidR="00F73ABF">
        <w:rPr>
          <w:sz w:val="28"/>
          <w:szCs w:val="28"/>
        </w:rPr>
        <w:t xml:space="preserve">студентов высших и средних образовательных </w:t>
      </w:r>
      <w:r w:rsidR="00F73ABF">
        <w:rPr>
          <w:sz w:val="28"/>
          <w:szCs w:val="28"/>
        </w:rPr>
        <w:lastRenderedPageBreak/>
        <w:t>организаций</w:t>
      </w:r>
      <w:r w:rsidR="00036D1D">
        <w:rPr>
          <w:sz w:val="28"/>
          <w:szCs w:val="28"/>
        </w:rPr>
        <w:t xml:space="preserve">. </w:t>
      </w:r>
      <w:r w:rsidR="00BF71E4">
        <w:rPr>
          <w:sz w:val="28"/>
          <w:szCs w:val="28"/>
        </w:rPr>
        <w:t>Три года нет</w:t>
      </w:r>
      <w:r w:rsidR="00384354">
        <w:rPr>
          <w:sz w:val="28"/>
          <w:szCs w:val="28"/>
        </w:rPr>
        <w:t xml:space="preserve"> </w:t>
      </w:r>
      <w:r w:rsidR="00384354" w:rsidRPr="00384354">
        <w:rPr>
          <w:sz w:val="28"/>
          <w:szCs w:val="28"/>
        </w:rPr>
        <w:t>специалистов, обеспечивающих методическую деятельность образовательной организации</w:t>
      </w:r>
      <w:r w:rsidRPr="00384354">
        <w:rPr>
          <w:sz w:val="28"/>
          <w:szCs w:val="28"/>
        </w:rPr>
        <w:t>.</w:t>
      </w:r>
    </w:p>
    <w:p w:rsidR="00F272BD" w:rsidRPr="009839A4" w:rsidRDefault="00F272BD" w:rsidP="00F272B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272BD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839A4">
        <w:rPr>
          <w:b/>
          <w:sz w:val="28"/>
          <w:szCs w:val="28"/>
        </w:rPr>
        <w:t>.3. популяризация педагогического опыта</w:t>
      </w:r>
      <w:r w:rsidRPr="009839A4">
        <w:rPr>
          <w:sz w:val="28"/>
          <w:szCs w:val="28"/>
        </w:rPr>
        <w:t xml:space="preserve"> 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7"/>
      </w:tblGrid>
      <w:tr w:rsidR="00EF26CF" w:rsidRPr="00740FE8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6CF" w:rsidRPr="00740FE8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CF" w:rsidRPr="00740FE8" w:rsidRDefault="00EF26CF" w:rsidP="00EF26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BF" w:rsidRPr="00740FE8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BF" w:rsidRPr="00740FE8" w:rsidRDefault="00F73ABF" w:rsidP="00F73A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F" w:rsidRPr="007120B3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44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F" w:rsidRPr="007120B3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44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BF" w:rsidRPr="00740FE8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73ABF" w:rsidRPr="00740FE8" w:rsidTr="00333B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BF" w:rsidRPr="00740FE8" w:rsidRDefault="00F73ABF" w:rsidP="00F73A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F" w:rsidRPr="007120B3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F" w:rsidRPr="007120B3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3"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BF" w:rsidRPr="00740FE8" w:rsidRDefault="00F73ABF" w:rsidP="00F73A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4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F272BD" w:rsidRPr="00740FE8" w:rsidRDefault="00F272BD" w:rsidP="00F272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40FE8">
        <w:rPr>
          <w:sz w:val="28"/>
          <w:szCs w:val="28"/>
        </w:rPr>
        <w:t>Согласно отчетам</w:t>
      </w:r>
      <w:r w:rsidR="00BF71E4">
        <w:rPr>
          <w:sz w:val="28"/>
          <w:szCs w:val="28"/>
        </w:rPr>
        <w:t>,</w:t>
      </w:r>
      <w:r w:rsidRPr="00740FE8">
        <w:rPr>
          <w:sz w:val="28"/>
          <w:szCs w:val="28"/>
        </w:rPr>
        <w:t xml:space="preserve"> </w:t>
      </w:r>
      <w:r w:rsidR="00BF71E4">
        <w:rPr>
          <w:sz w:val="28"/>
          <w:szCs w:val="28"/>
        </w:rPr>
        <w:t xml:space="preserve">за </w:t>
      </w:r>
      <w:r w:rsidRPr="00740FE8">
        <w:rPr>
          <w:sz w:val="28"/>
          <w:szCs w:val="28"/>
        </w:rPr>
        <w:t>последние три года</w:t>
      </w:r>
      <w:r>
        <w:rPr>
          <w:sz w:val="28"/>
          <w:szCs w:val="28"/>
        </w:rPr>
        <w:t xml:space="preserve"> </w:t>
      </w:r>
      <w:r w:rsidRPr="00740FE8">
        <w:rPr>
          <w:sz w:val="28"/>
          <w:szCs w:val="28"/>
        </w:rPr>
        <w:t>количество публикаций, подготовленных педагогическими работниками образовательной организаци</w:t>
      </w:r>
      <w:r>
        <w:rPr>
          <w:sz w:val="28"/>
          <w:szCs w:val="28"/>
        </w:rPr>
        <w:t>ей у</w:t>
      </w:r>
      <w:r w:rsidR="007120B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илось на </w:t>
      </w:r>
      <w:r w:rsidR="007120B3">
        <w:rPr>
          <w:sz w:val="28"/>
          <w:szCs w:val="28"/>
        </w:rPr>
        <w:t>1</w:t>
      </w:r>
      <w:r w:rsidR="00C16E06">
        <w:rPr>
          <w:sz w:val="28"/>
          <w:szCs w:val="28"/>
        </w:rPr>
        <w:t>2</w:t>
      </w:r>
      <w:r>
        <w:rPr>
          <w:sz w:val="28"/>
          <w:szCs w:val="28"/>
        </w:rPr>
        <w:t xml:space="preserve"> %.</w:t>
      </w:r>
    </w:p>
    <w:p w:rsidR="00F272BD" w:rsidRDefault="00F272BD" w:rsidP="00F2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2BD" w:rsidRPr="001B291B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1B291B">
        <w:rPr>
          <w:b/>
          <w:sz w:val="28"/>
          <w:szCs w:val="28"/>
          <w:u w:val="single"/>
        </w:rPr>
        <w:t>. Заключение</w:t>
      </w:r>
    </w:p>
    <w:p w:rsidR="00F272BD" w:rsidRPr="001B291B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B291B">
        <w:rPr>
          <w:iCs/>
          <w:sz w:val="28"/>
          <w:szCs w:val="28"/>
        </w:rPr>
        <w:t>Результаты самообследования по отдельным позициям в табличной форме</w:t>
      </w:r>
      <w:r>
        <w:rPr>
          <w:iCs/>
          <w:sz w:val="28"/>
          <w:szCs w:val="28"/>
        </w:rPr>
        <w:t xml:space="preserve"> </w:t>
      </w:r>
      <w:r w:rsidRPr="00FB6C4D">
        <w:rPr>
          <w:iCs/>
        </w:rPr>
        <w:t>(Л.Н.Буйлова «Методические рекомендации руководителю учреждения дополнительного образования детей по составлению отчета самообследования»)</w:t>
      </w:r>
      <w:r w:rsidRPr="001B291B">
        <w:rPr>
          <w:iCs/>
          <w:sz w:val="28"/>
          <w:szCs w:val="28"/>
        </w:rPr>
        <w:t>:</w:t>
      </w:r>
    </w:p>
    <w:p w:rsidR="00F272BD" w:rsidRPr="009839A4" w:rsidRDefault="00F272BD" w:rsidP="00F272BD">
      <w:pPr>
        <w:pStyle w:val="a8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5758"/>
        <w:gridCol w:w="3084"/>
      </w:tblGrid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№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Название позиции самообследования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Заключение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1.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Общие сведения о состоянии и развитии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</w:t>
            </w:r>
            <w:r w:rsidRPr="00FB6C4D">
              <w:rPr>
                <w:bCs/>
                <w:u w:val="single"/>
              </w:rPr>
              <w:t>удовлетворяет вполне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удовлетворяет;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2.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Методическая оснащенность деятельности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3.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Качество образовательного процесса в Центре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</w:t>
            </w:r>
            <w:r w:rsidRPr="00BF71E4">
              <w:rPr>
                <w:bCs/>
                <w:u w:val="single"/>
              </w:rPr>
              <w:t>удовлетворяет вполне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BF71E4">
              <w:rPr>
                <w:bCs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4.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Кадровое обеспечение Центра и система работы с кадрами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5.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Материально-техническое обеспечение Центра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удовлетворяет;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не удовлетворяет</w:t>
            </w:r>
            <w:r w:rsidRPr="00FB6C4D">
              <w:rPr>
                <w:bCs/>
              </w:rPr>
              <w:t>.</w:t>
            </w:r>
          </w:p>
        </w:tc>
      </w:tr>
      <w:tr w:rsidR="00F272BD" w:rsidRPr="009839A4" w:rsidTr="008A2629">
        <w:tc>
          <w:tcPr>
            <w:tcW w:w="621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6.</w:t>
            </w:r>
          </w:p>
        </w:tc>
        <w:tc>
          <w:tcPr>
            <w:tcW w:w="5758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Обучающиеся и система работы с ними</w:t>
            </w:r>
          </w:p>
        </w:tc>
        <w:tc>
          <w:tcPr>
            <w:tcW w:w="3084" w:type="dxa"/>
          </w:tcPr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-удовлетворяет вполне;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 xml:space="preserve">- </w:t>
            </w:r>
            <w:r w:rsidRPr="00FB6C4D">
              <w:rPr>
                <w:bCs/>
                <w:u w:val="single"/>
              </w:rPr>
              <w:t>удовлетворяет</w:t>
            </w:r>
            <w:r w:rsidRPr="00FB6C4D">
              <w:rPr>
                <w:bCs/>
              </w:rPr>
              <w:t>;</w:t>
            </w:r>
          </w:p>
          <w:p w:rsidR="00F272BD" w:rsidRPr="00FB6C4D" w:rsidRDefault="00F272BD" w:rsidP="00F272BD">
            <w:pPr>
              <w:pStyle w:val="a8"/>
              <w:tabs>
                <w:tab w:val="left" w:pos="851"/>
              </w:tabs>
              <w:spacing w:after="0"/>
              <w:ind w:left="0"/>
              <w:jc w:val="both"/>
              <w:rPr>
                <w:bCs/>
              </w:rPr>
            </w:pPr>
            <w:r w:rsidRPr="00FB6C4D">
              <w:rPr>
                <w:bCs/>
              </w:rPr>
              <w:t>- не удовлетворяет.</w:t>
            </w:r>
          </w:p>
        </w:tc>
      </w:tr>
    </w:tbl>
    <w:p w:rsidR="00F272BD" w:rsidRPr="009839A4" w:rsidRDefault="00F272BD" w:rsidP="00F272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BD" w:rsidRDefault="00F272BD" w:rsidP="00F272BD"/>
    <w:sectPr w:rsidR="00F272BD" w:rsidSect="00CA2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93" w:rsidRDefault="00C32E93" w:rsidP="00B13110">
      <w:r>
        <w:separator/>
      </w:r>
    </w:p>
  </w:endnote>
  <w:endnote w:type="continuationSeparator" w:id="0">
    <w:p w:rsidR="00C32E93" w:rsidRDefault="00C32E93" w:rsidP="00B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1" w:rsidRDefault="00C015F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145453"/>
      <w:docPartObj>
        <w:docPartGallery w:val="Page Numbers (Bottom of Page)"/>
        <w:docPartUnique/>
      </w:docPartObj>
    </w:sdtPr>
    <w:sdtEndPr/>
    <w:sdtContent>
      <w:p w:rsidR="00C015F1" w:rsidRDefault="00C015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72">
          <w:rPr>
            <w:noProof/>
          </w:rPr>
          <w:t>1</w:t>
        </w:r>
        <w:r>
          <w:fldChar w:fldCharType="end"/>
        </w:r>
      </w:p>
    </w:sdtContent>
  </w:sdt>
  <w:p w:rsidR="00C015F1" w:rsidRDefault="00C015F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1" w:rsidRDefault="00C015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93" w:rsidRDefault="00C32E93" w:rsidP="00B13110">
      <w:r>
        <w:separator/>
      </w:r>
    </w:p>
  </w:footnote>
  <w:footnote w:type="continuationSeparator" w:id="0">
    <w:p w:rsidR="00C32E93" w:rsidRDefault="00C32E93" w:rsidP="00B1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1" w:rsidRDefault="00C015F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1" w:rsidRDefault="00C015F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1" w:rsidRDefault="00C015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81B"/>
    <w:multiLevelType w:val="hybridMultilevel"/>
    <w:tmpl w:val="67360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70FDC"/>
    <w:multiLevelType w:val="multilevel"/>
    <w:tmpl w:val="3EA8F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204CC5"/>
    <w:multiLevelType w:val="hybridMultilevel"/>
    <w:tmpl w:val="B8F874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F31604D"/>
    <w:multiLevelType w:val="multilevel"/>
    <w:tmpl w:val="5E0674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ascii="Times New Roman" w:hAnsi="Times New Roman" w:hint="default"/>
        <w:color w:val="auto"/>
        <w:sz w:val="28"/>
      </w:rPr>
    </w:lvl>
  </w:abstractNum>
  <w:abstractNum w:abstractNumId="4" w15:restartNumberingAfterBreak="0">
    <w:nsid w:val="516D0654"/>
    <w:multiLevelType w:val="multilevel"/>
    <w:tmpl w:val="DE1EE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005216"/>
    <w:multiLevelType w:val="multilevel"/>
    <w:tmpl w:val="BB8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D617A42"/>
    <w:multiLevelType w:val="multilevel"/>
    <w:tmpl w:val="3536C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FD"/>
    <w:rsid w:val="00000D95"/>
    <w:rsid w:val="0000208F"/>
    <w:rsid w:val="00006336"/>
    <w:rsid w:val="00024D23"/>
    <w:rsid w:val="000311D3"/>
    <w:rsid w:val="0003326A"/>
    <w:rsid w:val="00036D1D"/>
    <w:rsid w:val="0004321A"/>
    <w:rsid w:val="00053151"/>
    <w:rsid w:val="00093099"/>
    <w:rsid w:val="000C52A0"/>
    <w:rsid w:val="000D2FC6"/>
    <w:rsid w:val="000D4004"/>
    <w:rsid w:val="000F18D7"/>
    <w:rsid w:val="000F52AF"/>
    <w:rsid w:val="001050E2"/>
    <w:rsid w:val="00105924"/>
    <w:rsid w:val="0010789E"/>
    <w:rsid w:val="00137F4A"/>
    <w:rsid w:val="00177460"/>
    <w:rsid w:val="001921DF"/>
    <w:rsid w:val="001D6FCF"/>
    <w:rsid w:val="001F4FA5"/>
    <w:rsid w:val="001F7AFD"/>
    <w:rsid w:val="00272C1F"/>
    <w:rsid w:val="002772AC"/>
    <w:rsid w:val="00277FC4"/>
    <w:rsid w:val="00281B2D"/>
    <w:rsid w:val="00286981"/>
    <w:rsid w:val="002C7432"/>
    <w:rsid w:val="002D7109"/>
    <w:rsid w:val="002F5EBD"/>
    <w:rsid w:val="00333B32"/>
    <w:rsid w:val="003404FB"/>
    <w:rsid w:val="00374F38"/>
    <w:rsid w:val="00382E72"/>
    <w:rsid w:val="00384354"/>
    <w:rsid w:val="003C476C"/>
    <w:rsid w:val="00430C66"/>
    <w:rsid w:val="004313CA"/>
    <w:rsid w:val="00446293"/>
    <w:rsid w:val="00477A12"/>
    <w:rsid w:val="004A6E76"/>
    <w:rsid w:val="004D153B"/>
    <w:rsid w:val="004D1808"/>
    <w:rsid w:val="00525ABC"/>
    <w:rsid w:val="00551102"/>
    <w:rsid w:val="0055146C"/>
    <w:rsid w:val="00567945"/>
    <w:rsid w:val="00593F9C"/>
    <w:rsid w:val="00596F99"/>
    <w:rsid w:val="005D7FCF"/>
    <w:rsid w:val="005F4C33"/>
    <w:rsid w:val="005F5667"/>
    <w:rsid w:val="006120BE"/>
    <w:rsid w:val="00665178"/>
    <w:rsid w:val="006A2013"/>
    <w:rsid w:val="00700724"/>
    <w:rsid w:val="007012AA"/>
    <w:rsid w:val="007120B3"/>
    <w:rsid w:val="007129FF"/>
    <w:rsid w:val="00713A46"/>
    <w:rsid w:val="0072426F"/>
    <w:rsid w:val="00733D23"/>
    <w:rsid w:val="00756B3A"/>
    <w:rsid w:val="00765796"/>
    <w:rsid w:val="007A328B"/>
    <w:rsid w:val="007A7858"/>
    <w:rsid w:val="007C301E"/>
    <w:rsid w:val="007D26D2"/>
    <w:rsid w:val="00817191"/>
    <w:rsid w:val="00870A73"/>
    <w:rsid w:val="008A2629"/>
    <w:rsid w:val="008B25CF"/>
    <w:rsid w:val="008B640E"/>
    <w:rsid w:val="008B79CE"/>
    <w:rsid w:val="008C7491"/>
    <w:rsid w:val="008D1C75"/>
    <w:rsid w:val="008D69F9"/>
    <w:rsid w:val="008F3705"/>
    <w:rsid w:val="00904B21"/>
    <w:rsid w:val="00926C4A"/>
    <w:rsid w:val="0092726E"/>
    <w:rsid w:val="00932312"/>
    <w:rsid w:val="00960A6D"/>
    <w:rsid w:val="00977BEE"/>
    <w:rsid w:val="009B0D48"/>
    <w:rsid w:val="009B5477"/>
    <w:rsid w:val="009D09DD"/>
    <w:rsid w:val="009E2D19"/>
    <w:rsid w:val="00A03A91"/>
    <w:rsid w:val="00A0588A"/>
    <w:rsid w:val="00A17B2F"/>
    <w:rsid w:val="00A202DD"/>
    <w:rsid w:val="00A469C8"/>
    <w:rsid w:val="00A525EA"/>
    <w:rsid w:val="00A87B32"/>
    <w:rsid w:val="00AA2EC0"/>
    <w:rsid w:val="00AB6FF4"/>
    <w:rsid w:val="00AC4423"/>
    <w:rsid w:val="00AC6021"/>
    <w:rsid w:val="00AF4FAC"/>
    <w:rsid w:val="00B12F29"/>
    <w:rsid w:val="00B13110"/>
    <w:rsid w:val="00B87579"/>
    <w:rsid w:val="00B94703"/>
    <w:rsid w:val="00BC5218"/>
    <w:rsid w:val="00BF71E4"/>
    <w:rsid w:val="00C015F1"/>
    <w:rsid w:val="00C133DD"/>
    <w:rsid w:val="00C16E06"/>
    <w:rsid w:val="00C22828"/>
    <w:rsid w:val="00C262F1"/>
    <w:rsid w:val="00C32E93"/>
    <w:rsid w:val="00C5064D"/>
    <w:rsid w:val="00C625D2"/>
    <w:rsid w:val="00CA271B"/>
    <w:rsid w:val="00CB5156"/>
    <w:rsid w:val="00CD5BD3"/>
    <w:rsid w:val="00CE2242"/>
    <w:rsid w:val="00CF7490"/>
    <w:rsid w:val="00D14312"/>
    <w:rsid w:val="00D214FB"/>
    <w:rsid w:val="00D21BFA"/>
    <w:rsid w:val="00D63B88"/>
    <w:rsid w:val="00D74507"/>
    <w:rsid w:val="00D82DD6"/>
    <w:rsid w:val="00DD5627"/>
    <w:rsid w:val="00DD5A24"/>
    <w:rsid w:val="00DF3E5C"/>
    <w:rsid w:val="00E00024"/>
    <w:rsid w:val="00E54FBF"/>
    <w:rsid w:val="00E75402"/>
    <w:rsid w:val="00E7750C"/>
    <w:rsid w:val="00EC2FC8"/>
    <w:rsid w:val="00EE1CBA"/>
    <w:rsid w:val="00EF26CF"/>
    <w:rsid w:val="00F272BD"/>
    <w:rsid w:val="00F43FC8"/>
    <w:rsid w:val="00F54B45"/>
    <w:rsid w:val="00F57302"/>
    <w:rsid w:val="00F57F43"/>
    <w:rsid w:val="00F73ABF"/>
    <w:rsid w:val="00FA4C94"/>
    <w:rsid w:val="00FD08FE"/>
    <w:rsid w:val="00FD4DBC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5E9C7C-BABC-4595-9096-E7E1A2D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271B"/>
  </w:style>
  <w:style w:type="paragraph" w:customStyle="1" w:styleId="a3">
    <w:name w:val="Заголовок"/>
    <w:basedOn w:val="a"/>
    <w:next w:val="a4"/>
    <w:rsid w:val="00CA2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A271B"/>
    <w:pPr>
      <w:spacing w:after="120"/>
    </w:pPr>
  </w:style>
  <w:style w:type="paragraph" w:styleId="a5">
    <w:name w:val="List"/>
    <w:basedOn w:val="a4"/>
    <w:rsid w:val="00CA271B"/>
    <w:rPr>
      <w:rFonts w:ascii="Arial" w:hAnsi="Arial" w:cs="Mangal"/>
    </w:rPr>
  </w:style>
  <w:style w:type="paragraph" w:customStyle="1" w:styleId="10">
    <w:name w:val="Название1"/>
    <w:basedOn w:val="a"/>
    <w:rsid w:val="00CA27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A271B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A271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CA271B"/>
    <w:pPr>
      <w:suppressLineNumbers/>
    </w:pPr>
  </w:style>
  <w:style w:type="paragraph" w:customStyle="1" w:styleId="a7">
    <w:name w:val="Заголовок таблицы"/>
    <w:basedOn w:val="a6"/>
    <w:rsid w:val="00CA271B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272B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272BD"/>
    <w:rPr>
      <w:sz w:val="24"/>
      <w:szCs w:val="24"/>
      <w:lang w:eastAsia="ar-SA"/>
    </w:rPr>
  </w:style>
  <w:style w:type="paragraph" w:styleId="aa">
    <w:name w:val="Normal (Web)"/>
    <w:basedOn w:val="a"/>
    <w:rsid w:val="00F272BD"/>
    <w:pPr>
      <w:suppressAutoHyphens w:val="0"/>
      <w:spacing w:before="100" w:beforeAutospacing="1" w:after="100" w:afterAutospacing="1"/>
      <w:ind w:hanging="300"/>
      <w:jc w:val="center"/>
    </w:pPr>
    <w:rPr>
      <w:rFonts w:ascii="Verdana" w:hAnsi="Verdana"/>
      <w:b/>
      <w:bCs/>
      <w:sz w:val="18"/>
      <w:szCs w:val="18"/>
      <w:lang w:eastAsia="ru-RU"/>
    </w:rPr>
  </w:style>
  <w:style w:type="paragraph" w:customStyle="1" w:styleId="ConsNormal">
    <w:name w:val="ConsNormal"/>
    <w:rsid w:val="00F2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272BD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F272BD"/>
  </w:style>
  <w:style w:type="paragraph" w:styleId="2">
    <w:name w:val="Body Text Indent 2"/>
    <w:basedOn w:val="a"/>
    <w:link w:val="20"/>
    <w:uiPriority w:val="99"/>
    <w:unhideWhenUsed/>
    <w:rsid w:val="00F272B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F272B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272BD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F272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4C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C33"/>
    <w:rPr>
      <w:rFonts w:ascii="Segoe UI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B131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311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131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3110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A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EE715E83A37244899FBA3D25E1FE8D" ma:contentTypeVersion="0" ma:contentTypeDescription="Создание документа." ma:contentTypeScope="" ma:versionID="8862bac4250b1b6f17e22056863372b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F6647F-9A1D-4CC0-9DC7-05FD8E3FD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6D570-4E45-4DAD-8573-4709B76315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0BF7D3-29D3-4782-AC61-83352AA817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277501-AA07-48A6-9433-C9C75E94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МКУДОД ЦДО 2015</vt:lpstr>
    </vt:vector>
  </TitlesOfParts>
  <Company/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МКУДОД ЦДО 2015</dc:title>
  <dc:creator>Оксана</dc:creator>
  <cp:lastModifiedBy>User</cp:lastModifiedBy>
  <cp:revision>43</cp:revision>
  <cp:lastPrinted>2019-09-12T06:20:00Z</cp:lastPrinted>
  <dcterms:created xsi:type="dcterms:W3CDTF">2018-03-28T08:50:00Z</dcterms:created>
  <dcterms:modified xsi:type="dcterms:W3CDTF">2022-04-20T17:03:00Z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